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DB" w:rsidRPr="004F71CD" w:rsidRDefault="00E50ABD">
      <w:pPr>
        <w:spacing w:after="0" w:line="408" w:lineRule="auto"/>
        <w:ind w:left="120"/>
        <w:jc w:val="center"/>
        <w:rPr>
          <w:lang w:val="ru-RU"/>
        </w:rPr>
      </w:pPr>
      <w:bookmarkStart w:id="0" w:name="block-35689079"/>
      <w:r w:rsidRPr="004F71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42DB" w:rsidRPr="004F71CD" w:rsidRDefault="00E50ABD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4F71C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End w:id="1"/>
    </w:p>
    <w:p w:rsidR="001942DB" w:rsidRPr="004F71CD" w:rsidRDefault="00E50ABD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4F71C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Демянского муниципального округа</w:t>
      </w:r>
      <w:bookmarkEnd w:id="2"/>
    </w:p>
    <w:p w:rsidR="001942DB" w:rsidRDefault="00E50A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Лавровская средняя школа</w:t>
      </w:r>
    </w:p>
    <w:p w:rsidR="001942DB" w:rsidRDefault="001942DB">
      <w:pPr>
        <w:spacing w:after="0"/>
        <w:ind w:left="120"/>
      </w:pPr>
    </w:p>
    <w:p w:rsidR="001942DB" w:rsidRDefault="001942DB">
      <w:pPr>
        <w:spacing w:after="0"/>
        <w:ind w:left="120"/>
      </w:pPr>
    </w:p>
    <w:p w:rsidR="001942DB" w:rsidRDefault="001942DB">
      <w:pPr>
        <w:spacing w:after="0"/>
        <w:ind w:left="120"/>
      </w:pPr>
    </w:p>
    <w:p w:rsidR="001942DB" w:rsidRDefault="001942D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F71CD" w:rsidTr="000D4161">
        <w:tc>
          <w:tcPr>
            <w:tcW w:w="3114" w:type="dxa"/>
          </w:tcPr>
          <w:p w:rsidR="00C53FFE" w:rsidRPr="0040209D" w:rsidRDefault="00E50AB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0A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0A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E50A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0A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Коровкина Г.А.</w:t>
            </w:r>
          </w:p>
          <w:p w:rsidR="004E6975" w:rsidRDefault="004F71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E50A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82-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од </w:t>
            </w:r>
            <w:r w:rsidR="00E50A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E50A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50A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E50A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0A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50AB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50A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0A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0A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0A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50A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0A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И.А.</w:t>
            </w:r>
          </w:p>
          <w:p w:rsidR="000E6D86" w:rsidRDefault="004F71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E50A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№82-од</w:t>
            </w:r>
            <w:r w:rsidR="00E50A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50A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E50A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0A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50AB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50A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0A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42DB" w:rsidRPr="004F71CD" w:rsidRDefault="001942DB">
      <w:pPr>
        <w:spacing w:after="0"/>
        <w:ind w:left="120"/>
        <w:rPr>
          <w:lang w:val="ru-RU"/>
        </w:rPr>
      </w:pPr>
    </w:p>
    <w:p w:rsidR="001942DB" w:rsidRPr="004F71CD" w:rsidRDefault="001942DB">
      <w:pPr>
        <w:spacing w:after="0"/>
        <w:ind w:left="120"/>
        <w:rPr>
          <w:lang w:val="ru-RU"/>
        </w:rPr>
      </w:pPr>
    </w:p>
    <w:p w:rsidR="001942DB" w:rsidRPr="004F71CD" w:rsidRDefault="001942DB">
      <w:pPr>
        <w:spacing w:after="0"/>
        <w:ind w:left="120"/>
        <w:rPr>
          <w:lang w:val="ru-RU"/>
        </w:rPr>
      </w:pPr>
      <w:bookmarkStart w:id="3" w:name="_GoBack"/>
      <w:bookmarkEnd w:id="3"/>
    </w:p>
    <w:p w:rsidR="001942DB" w:rsidRPr="004F71CD" w:rsidRDefault="001942DB">
      <w:pPr>
        <w:spacing w:after="0"/>
        <w:ind w:left="120"/>
        <w:rPr>
          <w:lang w:val="ru-RU"/>
        </w:rPr>
      </w:pPr>
    </w:p>
    <w:p w:rsidR="001942DB" w:rsidRPr="004F71CD" w:rsidRDefault="001942DB">
      <w:pPr>
        <w:spacing w:after="0"/>
        <w:ind w:left="120"/>
        <w:rPr>
          <w:lang w:val="ru-RU"/>
        </w:rPr>
      </w:pPr>
    </w:p>
    <w:p w:rsidR="001942DB" w:rsidRPr="004F71CD" w:rsidRDefault="00E50ABD">
      <w:pPr>
        <w:spacing w:after="0" w:line="408" w:lineRule="auto"/>
        <w:ind w:left="120"/>
        <w:jc w:val="center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42DB" w:rsidRPr="004F71CD" w:rsidRDefault="00E50ABD">
      <w:pPr>
        <w:spacing w:after="0" w:line="408" w:lineRule="auto"/>
        <w:ind w:left="120"/>
        <w:jc w:val="center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4692935)</w:t>
      </w: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E50ABD">
      <w:pPr>
        <w:spacing w:after="0" w:line="408" w:lineRule="auto"/>
        <w:ind w:left="120"/>
        <w:jc w:val="center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942DB" w:rsidRPr="004F71CD" w:rsidRDefault="00E50ABD">
      <w:pPr>
        <w:spacing w:after="0" w:line="408" w:lineRule="auto"/>
        <w:ind w:left="120"/>
        <w:jc w:val="center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1942DB">
      <w:pPr>
        <w:spacing w:after="0"/>
        <w:ind w:left="120"/>
        <w:jc w:val="center"/>
        <w:rPr>
          <w:lang w:val="ru-RU"/>
        </w:rPr>
      </w:pPr>
    </w:p>
    <w:p w:rsidR="001942DB" w:rsidRPr="004F71CD" w:rsidRDefault="00E50ABD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4F71CD">
        <w:rPr>
          <w:rFonts w:ascii="Times New Roman" w:hAnsi="Times New Roman"/>
          <w:b/>
          <w:color w:val="000000"/>
          <w:sz w:val="28"/>
          <w:lang w:val="ru-RU"/>
        </w:rPr>
        <w:t>Лаврово</w:t>
      </w:r>
      <w:bookmarkEnd w:id="4"/>
      <w:r w:rsidRPr="004F71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4F71C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942DB" w:rsidRPr="004F71CD" w:rsidRDefault="001942DB">
      <w:pPr>
        <w:spacing w:after="0"/>
        <w:ind w:left="120"/>
        <w:rPr>
          <w:lang w:val="ru-RU"/>
        </w:rPr>
      </w:pPr>
    </w:p>
    <w:p w:rsidR="001942DB" w:rsidRPr="004F71CD" w:rsidRDefault="001942DB">
      <w:pPr>
        <w:rPr>
          <w:lang w:val="ru-RU"/>
        </w:rPr>
        <w:sectPr w:rsidR="001942DB" w:rsidRPr="004F71CD">
          <w:pgSz w:w="11906" w:h="16383"/>
          <w:pgMar w:top="1134" w:right="850" w:bottom="1134" w:left="1701" w:header="720" w:footer="720" w:gutter="0"/>
          <w:cols w:space="720"/>
        </w:sect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bookmarkStart w:id="6" w:name="block-35689085"/>
      <w:bookmarkEnd w:id="0"/>
      <w:r w:rsidRPr="004F71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4F71C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4F71C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</w:t>
      </w:r>
      <w:r w:rsidRPr="004F71CD">
        <w:rPr>
          <w:rFonts w:ascii="Times New Roman" w:hAnsi="Times New Roman"/>
          <w:color w:val="000000"/>
          <w:sz w:val="28"/>
          <w:lang w:val="ru-RU"/>
        </w:rPr>
        <w:t>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</w:t>
      </w:r>
      <w:r w:rsidRPr="004F71CD">
        <w:rPr>
          <w:rFonts w:ascii="Times New Roman" w:hAnsi="Times New Roman"/>
          <w:color w:val="000000"/>
          <w:sz w:val="28"/>
          <w:lang w:val="ru-RU"/>
        </w:rPr>
        <w:t>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</w:t>
      </w:r>
      <w:r w:rsidRPr="004F71CD">
        <w:rPr>
          <w:rFonts w:ascii="Times New Roman" w:hAnsi="Times New Roman"/>
          <w:color w:val="000000"/>
          <w:sz w:val="28"/>
          <w:lang w:val="ru-RU"/>
        </w:rPr>
        <w:t>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протекания и возможности автоматизации информационных процессов в различных системах;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</w:t>
      </w:r>
      <w:r w:rsidRPr="004F71CD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</w:t>
      </w:r>
      <w:r w:rsidRPr="004F71CD">
        <w:rPr>
          <w:rFonts w:ascii="Times New Roman" w:hAnsi="Times New Roman"/>
          <w:color w:val="000000"/>
          <w:sz w:val="28"/>
          <w:lang w:val="ru-RU"/>
        </w:rPr>
        <w:t>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Разде</w:t>
      </w:r>
      <w:r w:rsidRPr="004F71CD">
        <w:rPr>
          <w:rFonts w:ascii="Times New Roman" w:hAnsi="Times New Roman"/>
          <w:color w:val="000000"/>
          <w:sz w:val="28"/>
          <w:lang w:val="ru-RU"/>
        </w:rPr>
        <w:t>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</w:t>
      </w:r>
      <w:r w:rsidRPr="004F71CD">
        <w:rPr>
          <w:rFonts w:ascii="Times New Roman" w:hAnsi="Times New Roman"/>
          <w:color w:val="000000"/>
          <w:sz w:val="28"/>
          <w:lang w:val="ru-RU"/>
        </w:rPr>
        <w:t>асность.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</w:t>
      </w:r>
      <w:r w:rsidRPr="004F71CD">
        <w:rPr>
          <w:rFonts w:ascii="Times New Roman" w:hAnsi="Times New Roman"/>
          <w:color w:val="000000"/>
          <w:sz w:val="28"/>
          <w:lang w:val="ru-RU"/>
        </w:rPr>
        <w:t>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</w:t>
      </w:r>
      <w:r w:rsidRPr="004F71CD">
        <w:rPr>
          <w:rFonts w:ascii="Times New Roman" w:hAnsi="Times New Roman"/>
          <w:color w:val="000000"/>
          <w:sz w:val="28"/>
          <w:lang w:val="ru-RU"/>
        </w:rPr>
        <w:t>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</w:t>
      </w:r>
      <w:r w:rsidRPr="004F71CD">
        <w:rPr>
          <w:rFonts w:ascii="Times New Roman" w:hAnsi="Times New Roman"/>
          <w:color w:val="000000"/>
          <w:sz w:val="28"/>
          <w:lang w:val="ru-RU"/>
        </w:rPr>
        <w:t>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составляющих элементов изучаемой пред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метной области;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</w:t>
      </w:r>
      <w:r w:rsidRPr="004F71CD">
        <w:rPr>
          <w:rFonts w:ascii="Times New Roman" w:hAnsi="Times New Roman"/>
          <w:color w:val="000000"/>
          <w:sz w:val="28"/>
          <w:lang w:val="ru-RU"/>
        </w:rPr>
        <w:t>ластями знания.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</w:t>
      </w:r>
      <w:r w:rsidRPr="004F71CD">
        <w:rPr>
          <w:rFonts w:ascii="Times New Roman" w:hAnsi="Times New Roman"/>
          <w:color w:val="000000"/>
          <w:sz w:val="28"/>
          <w:lang w:val="ru-RU"/>
        </w:rPr>
        <w:t>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</w:t>
      </w:r>
      <w:r w:rsidRPr="004F71CD">
        <w:rPr>
          <w:rFonts w:ascii="Times New Roman" w:hAnsi="Times New Roman"/>
          <w:color w:val="000000"/>
          <w:sz w:val="28"/>
          <w:lang w:val="ru-RU"/>
        </w:rPr>
        <w:t>рность и обобщать информацию;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</w:t>
      </w:r>
      <w:r w:rsidRPr="004F71CD">
        <w:rPr>
          <w:rFonts w:ascii="Times New Roman" w:hAnsi="Times New Roman"/>
          <w:color w:val="000000"/>
          <w:sz w:val="28"/>
          <w:lang w:val="ru-RU"/>
        </w:rPr>
        <w:t>ологического контекстов информационных технологий;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создание условий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4F71CD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10 классе – 34 часа (1 час в неделю), в 11 классе – 34 часа </w:t>
      </w:r>
      <w:r w:rsidRPr="004F71CD">
        <w:rPr>
          <w:rFonts w:ascii="Times New Roman" w:hAnsi="Times New Roman"/>
          <w:color w:val="000000"/>
          <w:sz w:val="28"/>
          <w:lang w:val="ru-RU"/>
        </w:rPr>
        <w:t>(1 час в неделю).</w:t>
      </w:r>
      <w:bookmarkEnd w:id="7"/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</w:t>
      </w:r>
      <w:r w:rsidRPr="004F71CD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</w:t>
      </w:r>
      <w:r w:rsidRPr="004F71CD">
        <w:rPr>
          <w:rFonts w:ascii="Times New Roman" w:hAnsi="Times New Roman"/>
          <w:color w:val="000000"/>
          <w:sz w:val="28"/>
          <w:lang w:val="ru-RU"/>
        </w:rPr>
        <w:t>т быть изменена по усмотрению учителя при подготовке рабочей программы и поурочного планирования.</w:t>
      </w:r>
    </w:p>
    <w:p w:rsidR="001942DB" w:rsidRPr="004F71CD" w:rsidRDefault="001942DB">
      <w:pPr>
        <w:rPr>
          <w:lang w:val="ru-RU"/>
        </w:rPr>
        <w:sectPr w:rsidR="001942DB" w:rsidRPr="004F71CD">
          <w:pgSz w:w="11906" w:h="16383"/>
          <w:pgMar w:top="1134" w:right="850" w:bottom="1134" w:left="1701" w:header="720" w:footer="720" w:gutter="0"/>
          <w:cols w:space="720"/>
        </w:sect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bookmarkStart w:id="8" w:name="block-35689081"/>
      <w:bookmarkEnd w:id="6"/>
      <w:r w:rsidRPr="004F71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окружения.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Основные тенденции развития компьютерных технологий. Параллельные вычисления. Многопроцессорные системы. Суперкомпьютеры. </w:t>
      </w:r>
      <w:r w:rsidRPr="004F71CD">
        <w:rPr>
          <w:rFonts w:ascii="Times New Roman" w:hAnsi="Times New Roman"/>
          <w:color w:val="000000"/>
          <w:sz w:val="28"/>
          <w:lang w:val="ru-RU"/>
        </w:rPr>
        <w:t>Микроконтроллеры. Роботизированные производства.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</w:t>
      </w:r>
      <w:r w:rsidRPr="004F71CD">
        <w:rPr>
          <w:rFonts w:ascii="Times New Roman" w:hAnsi="Times New Roman"/>
          <w:color w:val="000000"/>
          <w:sz w:val="28"/>
          <w:lang w:val="ru-RU"/>
        </w:rPr>
        <w:t>алляция и деинсталляция программного обеспечения.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ия типовых задач по выбранной специализации. Системы автоматизированного проектирования.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Информация, </w:t>
      </w:r>
      <w:r w:rsidRPr="004F71CD">
        <w:rPr>
          <w:rFonts w:ascii="Times New Roman" w:hAnsi="Times New Roman"/>
          <w:color w:val="000000"/>
          <w:sz w:val="28"/>
          <w:lang w:val="ru-RU"/>
        </w:rPr>
        <w:t>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</w:t>
      </w:r>
      <w:r w:rsidRPr="004F71CD">
        <w:rPr>
          <w:rFonts w:ascii="Times New Roman" w:hAnsi="Times New Roman"/>
          <w:color w:val="000000"/>
          <w:sz w:val="28"/>
          <w:lang w:val="ru-RU"/>
        </w:rPr>
        <w:t>ероятностного) подхода к измерению информации, определение бита с позиции содержания сообщения.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Сис</w:t>
      </w:r>
      <w:r w:rsidRPr="004F71CD">
        <w:rPr>
          <w:rFonts w:ascii="Times New Roman" w:hAnsi="Times New Roman"/>
          <w:color w:val="000000"/>
          <w:sz w:val="28"/>
          <w:lang w:val="ru-RU"/>
        </w:rPr>
        <w:t>темы. Компоненты системы и их взаимодействие. Системы управления. Управление как информационный процесс. Обратная связь.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F71CD">
        <w:rPr>
          <w:rFonts w:ascii="Times New Roman" w:hAnsi="Times New Roman"/>
          <w:color w:val="000000"/>
          <w:sz w:val="28"/>
          <w:lang w:val="ru-RU"/>
        </w:rPr>
        <w:t>-ичной дроби в десятичную. Алгоритм перевода целого числа из десятичной систем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F71CD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Кодирование т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F71C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растрового графического изображения при заданном разрешении и </w:t>
      </w:r>
      <w:r w:rsidRPr="004F71CD">
        <w:rPr>
          <w:rFonts w:ascii="Times New Roman" w:hAnsi="Times New Roman"/>
          <w:color w:val="000000"/>
          <w:sz w:val="28"/>
          <w:lang w:val="ru-RU"/>
        </w:rPr>
        <w:t>глубине кодирования цвета.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</w:t>
      </w:r>
      <w:r w:rsidRPr="004F71CD">
        <w:rPr>
          <w:rFonts w:ascii="Times New Roman" w:hAnsi="Times New Roman"/>
          <w:color w:val="000000"/>
          <w:sz w:val="28"/>
          <w:lang w:val="ru-RU"/>
        </w:rPr>
        <w:t>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</w:t>
      </w:r>
      <w:r w:rsidRPr="004F71CD">
        <w:rPr>
          <w:rFonts w:ascii="Times New Roman" w:hAnsi="Times New Roman"/>
          <w:color w:val="000000"/>
          <w:sz w:val="28"/>
          <w:lang w:val="ru-RU"/>
        </w:rPr>
        <w:t>перации и операции над множествами.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</w:t>
      </w:r>
      <w:r w:rsidRPr="004F71CD">
        <w:rPr>
          <w:rFonts w:ascii="Times New Roman" w:hAnsi="Times New Roman"/>
          <w:color w:val="000000"/>
          <w:sz w:val="28"/>
          <w:lang w:val="ru-RU"/>
        </w:rPr>
        <w:t>троение схемы на логических элементах по логическому выражению. Запись логического выражения по логической схеме.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</w:t>
      </w:r>
      <w:r w:rsidRPr="004F71CD">
        <w:rPr>
          <w:rFonts w:ascii="Times New Roman" w:hAnsi="Times New Roman"/>
          <w:color w:val="000000"/>
          <w:sz w:val="28"/>
          <w:lang w:val="ru-RU"/>
        </w:rPr>
        <w:t>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</w:t>
      </w:r>
      <w:r w:rsidRPr="004F71CD">
        <w:rPr>
          <w:rFonts w:ascii="Times New Roman" w:hAnsi="Times New Roman"/>
          <w:color w:val="000000"/>
          <w:sz w:val="28"/>
          <w:lang w:val="ru-RU"/>
        </w:rPr>
        <w:t>-приложений.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4F71C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Принципы построения и аппа</w:t>
      </w:r>
      <w:r w:rsidRPr="004F71CD">
        <w:rPr>
          <w:rFonts w:ascii="Times New Roman" w:hAnsi="Times New Roman"/>
          <w:color w:val="000000"/>
          <w:sz w:val="28"/>
          <w:lang w:val="ru-RU"/>
        </w:rPr>
        <w:t>ратные компоненты компьютерных сетей. Сетевые протоколы. Сеть Интернет. Адресация в сети Интернет. Система доменных имён.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е хранение данных.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</w:t>
      </w:r>
      <w:r w:rsidRPr="004F71CD">
        <w:rPr>
          <w:rFonts w:ascii="Times New Roman" w:hAnsi="Times New Roman"/>
          <w:color w:val="000000"/>
          <w:sz w:val="28"/>
          <w:lang w:val="ru-RU"/>
        </w:rPr>
        <w:t>е билетов, гостиниц.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зовательные ресурсы.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втоматизированных информационных системах. Правовое обеспечение информационной </w:t>
      </w: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Информационные технологии и профессиональная деятельность. Информационные ресурсы. Цифровая экономика. </w:t>
      </w:r>
      <w:r w:rsidRPr="004F71CD">
        <w:rPr>
          <w:rFonts w:ascii="Times New Roman" w:hAnsi="Times New Roman"/>
          <w:color w:val="000000"/>
          <w:sz w:val="28"/>
          <w:lang w:val="ru-RU"/>
        </w:rPr>
        <w:t>Информационная культура.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</w:t>
      </w:r>
      <w:r w:rsidRPr="004F71CD">
        <w:rPr>
          <w:rFonts w:ascii="Times New Roman" w:hAnsi="Times New Roman"/>
          <w:color w:val="000000"/>
          <w:sz w:val="28"/>
          <w:lang w:val="ru-RU"/>
        </w:rPr>
        <w:t>ятия человеком. Графическое представление данных (схемы, таблицы, графики).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ых путей между вершинами ориентированного ациклического графа).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4F71CD">
        <w:rPr>
          <w:rFonts w:ascii="Times New Roman" w:hAnsi="Times New Roman"/>
          <w:color w:val="000000"/>
          <w:sz w:val="28"/>
          <w:lang w:val="ru-RU"/>
        </w:rPr>
        <w:t>ние графов и деревьев при описании объектов и процессов окружающего мира.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</w:t>
      </w:r>
      <w:r w:rsidRPr="004F71CD">
        <w:rPr>
          <w:rFonts w:ascii="Times New Roman" w:hAnsi="Times New Roman"/>
          <w:color w:val="000000"/>
          <w:sz w:val="28"/>
          <w:lang w:val="ru-RU"/>
        </w:rPr>
        <w:t>орых алгоритм может дать требуемый результат.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F71C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</w:t>
      </w:r>
      <w:r w:rsidRPr="004F71CD">
        <w:rPr>
          <w:rFonts w:ascii="Times New Roman" w:hAnsi="Times New Roman"/>
          <w:color w:val="000000"/>
          <w:sz w:val="28"/>
          <w:lang w:val="ru-RU"/>
        </w:rPr>
        <w:t>я. Составные условия. Циклы с условием. Циклы по переменной. Использование таблиц трассировки.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</w:t>
      </w:r>
      <w:r w:rsidRPr="004F71CD">
        <w:rPr>
          <w:rFonts w:ascii="Times New Roman" w:hAnsi="Times New Roman"/>
          <w:color w:val="000000"/>
          <w:sz w:val="28"/>
          <w:lang w:val="ru-RU"/>
        </w:rPr>
        <w:t>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простоту).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4F71CD">
        <w:rPr>
          <w:rFonts w:ascii="Times New Roman" w:hAnsi="Times New Roman"/>
          <w:color w:val="000000"/>
          <w:sz w:val="28"/>
          <w:lang w:val="ru-RU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4F71CD">
        <w:rPr>
          <w:rFonts w:ascii="Times New Roman" w:hAnsi="Times New Roman"/>
          <w:color w:val="000000"/>
          <w:sz w:val="28"/>
          <w:lang w:val="ru-RU"/>
        </w:rPr>
        <w:t>нтов массива в обратном порядке.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4F71CD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4F71CD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4F71CD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4F71CD">
        <w:rPr>
          <w:rFonts w:ascii="Times New Roman" w:hAnsi="Times New Roman"/>
          <w:color w:val="000000"/>
          <w:sz w:val="28"/>
          <w:lang w:val="ru-RU"/>
        </w:rPr>
        <w:t>.</w:t>
      </w:r>
    </w:p>
    <w:p w:rsidR="001942DB" w:rsidRPr="004F71CD" w:rsidRDefault="001942DB">
      <w:pPr>
        <w:rPr>
          <w:lang w:val="ru-RU"/>
        </w:rPr>
        <w:sectPr w:rsidR="001942DB" w:rsidRPr="004F71CD">
          <w:pgSz w:w="11906" w:h="16383"/>
          <w:pgMar w:top="1134" w:right="850" w:bottom="1134" w:left="1701" w:header="720" w:footer="720" w:gutter="0"/>
          <w:cols w:space="720"/>
        </w:sect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bookmarkStart w:id="10" w:name="block-35689084"/>
      <w:bookmarkEnd w:id="8"/>
      <w:r w:rsidRPr="004F71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4F71CD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4F71CD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4F71CD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4F71CD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готовность к активной деят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</w:t>
      </w:r>
      <w:r w:rsidRPr="004F71CD">
        <w:rPr>
          <w:rFonts w:ascii="Times New Roman" w:hAnsi="Times New Roman"/>
          <w:color w:val="000000"/>
          <w:sz w:val="28"/>
          <w:lang w:val="ru-RU"/>
        </w:rPr>
        <w:t>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</w:t>
      </w:r>
      <w:r w:rsidRPr="004F71CD">
        <w:rPr>
          <w:rFonts w:ascii="Times New Roman" w:hAnsi="Times New Roman"/>
          <w:color w:val="000000"/>
          <w:sz w:val="28"/>
          <w:lang w:val="ru-RU"/>
        </w:rPr>
        <w:t>ни;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</w:t>
      </w:r>
      <w:r w:rsidRPr="004F71CD">
        <w:rPr>
          <w:rFonts w:ascii="Times New Roman" w:hAnsi="Times New Roman"/>
          <w:color w:val="000000"/>
          <w:sz w:val="28"/>
          <w:lang w:val="ru-RU"/>
        </w:rPr>
        <w:t>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</w:t>
      </w:r>
      <w:r w:rsidRPr="004F71CD">
        <w:rPr>
          <w:rFonts w:ascii="Times New Roman" w:hAnsi="Times New Roman"/>
          <w:color w:val="000000"/>
          <w:sz w:val="28"/>
          <w:lang w:val="ru-RU"/>
        </w:rPr>
        <w:t>гих сфер жизни современного общества;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</w:t>
      </w:r>
      <w:r w:rsidRPr="004F71CD">
        <w:rPr>
          <w:rFonts w:ascii="Times New Roman" w:hAnsi="Times New Roman"/>
          <w:color w:val="000000"/>
          <w:sz w:val="28"/>
          <w:lang w:val="ru-RU"/>
        </w:rPr>
        <w:t>учающихся совершенствуется эмоциональный интеллект, предполагающий сформированность: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</w:t>
      </w:r>
      <w:r w:rsidRPr="004F71CD">
        <w:rPr>
          <w:rFonts w:ascii="Times New Roman" w:hAnsi="Times New Roman"/>
          <w:color w:val="000000"/>
          <w:sz w:val="28"/>
          <w:lang w:val="ru-RU"/>
        </w:rPr>
        <w:t>, быть открытым новому;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</w:t>
      </w:r>
      <w:r w:rsidRPr="004F71CD">
        <w:rPr>
          <w:rFonts w:ascii="Times New Roman" w:hAnsi="Times New Roman"/>
          <w:color w:val="000000"/>
          <w:sz w:val="28"/>
          <w:lang w:val="ru-RU"/>
        </w:rPr>
        <w:t>го при осуществлении коммуникации, способность к сочувствию и сопереживанию;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4F71CD">
        <w:rPr>
          <w:rFonts w:ascii="Times New Roman" w:hAnsi="Times New Roman"/>
          <w:color w:val="000000"/>
          <w:sz w:val="28"/>
          <w:lang w:val="ru-RU"/>
        </w:rPr>
        <w:t>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ые действия, регулятивные универсальные учебные действия, совместная деятельность. 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разрабатывать план </w:t>
      </w:r>
      <w:r w:rsidRPr="004F71CD">
        <w:rPr>
          <w:rFonts w:ascii="Times New Roman" w:hAnsi="Times New Roman"/>
          <w:color w:val="000000"/>
          <w:sz w:val="28"/>
          <w:lang w:val="ru-RU"/>
        </w:rPr>
        <w:t>решения проблемы с учётом анализа имеющихся материальных и нематериальных ресурсов;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</w:t>
      </w:r>
      <w:r w:rsidRPr="004F71CD">
        <w:rPr>
          <w:rFonts w:ascii="Times New Roman" w:hAnsi="Times New Roman"/>
          <w:color w:val="000000"/>
          <w:sz w:val="28"/>
          <w:lang w:val="ru-RU"/>
        </w:rPr>
        <w:t>го, виртуального и комбинированного взаимодействия;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остью и готовностью к самостоятельному поиску методов решения практических задач, применению различных методов познания;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в том числе при создании учебных и социальных проектов;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</w:t>
      </w:r>
      <w:r w:rsidRPr="004F71CD"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условиях;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переносить знания в п</w:t>
      </w:r>
      <w:r w:rsidRPr="004F71CD">
        <w:rPr>
          <w:rFonts w:ascii="Times New Roman" w:hAnsi="Times New Roman"/>
          <w:color w:val="000000"/>
          <w:sz w:val="28"/>
          <w:lang w:val="ru-RU"/>
        </w:rPr>
        <w:t>ознавательную и практическую области жизнедеятельности;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3) работа с информа</w:t>
      </w:r>
      <w:r w:rsidRPr="004F71CD">
        <w:rPr>
          <w:rFonts w:ascii="Times New Roman" w:hAnsi="Times New Roman"/>
          <w:b/>
          <w:color w:val="000000"/>
          <w:sz w:val="28"/>
          <w:lang w:val="ru-RU"/>
        </w:rPr>
        <w:t>цией: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</w:t>
      </w:r>
      <w:r w:rsidRPr="004F71CD">
        <w:rPr>
          <w:rFonts w:ascii="Times New Roman" w:hAnsi="Times New Roman"/>
          <w:color w:val="000000"/>
          <w:sz w:val="28"/>
          <w:lang w:val="ru-RU"/>
        </w:rPr>
        <w:t>ормации и целевой аудитории, выбирая оптимальную форму представления и визуализации;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</w:t>
      </w:r>
      <w:r w:rsidRPr="004F71CD">
        <w:rPr>
          <w:rFonts w:ascii="Times New Roman" w:hAnsi="Times New Roman"/>
          <w:color w:val="000000"/>
          <w:sz w:val="28"/>
          <w:lang w:val="ru-RU"/>
        </w:rPr>
        <w:t>рмации, информационной безопасности личности.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</w:t>
      </w:r>
      <w:r w:rsidRPr="004F71CD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 и уметь смягчать конфликты;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</w:t>
      </w:r>
      <w:r w:rsidRPr="004F71CD">
        <w:rPr>
          <w:rFonts w:ascii="Times New Roman" w:hAnsi="Times New Roman"/>
          <w:color w:val="000000"/>
          <w:sz w:val="28"/>
          <w:lang w:val="ru-RU"/>
        </w:rPr>
        <w:t>ства командной и индивидуальной работы;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4F71CD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4F71CD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</w:t>
      </w:r>
      <w:r w:rsidRPr="004F71CD">
        <w:rPr>
          <w:rFonts w:ascii="Times New Roman" w:hAnsi="Times New Roman"/>
          <w:color w:val="000000"/>
          <w:sz w:val="28"/>
          <w:lang w:val="ru-RU"/>
        </w:rPr>
        <w:t>авлять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</w:t>
      </w:r>
      <w:r w:rsidRPr="004F71CD">
        <w:rPr>
          <w:rFonts w:ascii="Times New Roman" w:hAnsi="Times New Roman"/>
          <w:color w:val="000000"/>
          <w:sz w:val="28"/>
          <w:lang w:val="ru-RU"/>
        </w:rPr>
        <w:t>с позиции новизны, оригинальности, практической значимости;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сам</w:t>
      </w:r>
      <w:r w:rsidRPr="004F71CD">
        <w:rPr>
          <w:rFonts w:ascii="Times New Roman" w:hAnsi="Times New Roman"/>
          <w:color w:val="000000"/>
          <w:sz w:val="28"/>
          <w:lang w:val="ru-RU"/>
        </w:rPr>
        <w:t>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</w:t>
      </w:r>
      <w:r w:rsidRPr="004F71CD">
        <w:rPr>
          <w:rFonts w:ascii="Times New Roman" w:hAnsi="Times New Roman"/>
          <w:color w:val="000000"/>
          <w:sz w:val="28"/>
          <w:lang w:val="ru-RU"/>
        </w:rPr>
        <w:t>ых возможностей и предпочтений;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</w:t>
      </w:r>
      <w:r w:rsidRPr="004F71CD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</w:t>
      </w:r>
      <w:r w:rsidRPr="004F71CD">
        <w:rPr>
          <w:rFonts w:ascii="Times New Roman" w:hAnsi="Times New Roman"/>
          <w:color w:val="000000"/>
          <w:sz w:val="28"/>
          <w:lang w:val="ru-RU"/>
        </w:rPr>
        <w:t>достатки и достоинства;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left="120"/>
        <w:jc w:val="both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42DB" w:rsidRPr="004F71CD" w:rsidRDefault="001942DB">
      <w:pPr>
        <w:spacing w:after="0" w:line="264" w:lineRule="auto"/>
        <w:ind w:left="120"/>
        <w:jc w:val="both"/>
        <w:rPr>
          <w:lang w:val="ru-RU"/>
        </w:rPr>
      </w:pP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 процессе изучения кур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са информатики базового уровня </w:t>
      </w:r>
      <w:r w:rsidRPr="004F71C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</w:t>
      </w:r>
      <w:r w:rsidRPr="004F71CD">
        <w:rPr>
          <w:rFonts w:ascii="Times New Roman" w:hAnsi="Times New Roman"/>
          <w:color w:val="000000"/>
          <w:sz w:val="28"/>
          <w:lang w:val="ru-RU"/>
        </w:rPr>
        <w:t>, «система», «компоненты системы», «системный эффект», «информационная система», «система управления»;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умение характеризовать большие </w:t>
      </w:r>
      <w:r w:rsidRPr="004F71CD">
        <w:rPr>
          <w:rFonts w:ascii="Times New Roman" w:hAnsi="Times New Roman"/>
          <w:color w:val="000000"/>
          <w:sz w:val="28"/>
          <w:lang w:val="ru-RU"/>
        </w:rPr>
        <w:t>данные, приводить примеры источников их получения и направления использования;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</w:t>
      </w:r>
      <w:r w:rsidRPr="004F71CD">
        <w:rPr>
          <w:rFonts w:ascii="Times New Roman" w:hAnsi="Times New Roman"/>
          <w:color w:val="000000"/>
          <w:sz w:val="28"/>
          <w:lang w:val="ru-RU"/>
        </w:rPr>
        <w:t>ие правовых основ использования компьютерных программ, баз данных и материалов, размещённых в сети Интернет;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</w:t>
      </w:r>
      <w:r w:rsidRPr="004F71CD">
        <w:rPr>
          <w:rFonts w:ascii="Times New Roman" w:hAnsi="Times New Roman"/>
          <w:color w:val="000000"/>
          <w:sz w:val="28"/>
          <w:lang w:val="ru-RU"/>
        </w:rPr>
        <w:t>ных при заданных параметрах дискретизации;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</w:t>
      </w:r>
      <w:r w:rsidRPr="004F71CD">
        <w:rPr>
          <w:rFonts w:ascii="Times New Roman" w:hAnsi="Times New Roman"/>
          <w:color w:val="000000"/>
          <w:sz w:val="28"/>
          <w:lang w:val="ru-RU"/>
        </w:rPr>
        <w:t>ных системах счисления, выполнять преобразования логических выражений, используя законы алгебры логики;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</w:t>
      </w:r>
      <w:r w:rsidRPr="004F71CD">
        <w:rPr>
          <w:rFonts w:ascii="Times New Roman" w:hAnsi="Times New Roman"/>
          <w:color w:val="000000"/>
          <w:sz w:val="28"/>
          <w:lang w:val="ru-RU"/>
        </w:rPr>
        <w:t>чных сервисов;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F71C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</w:t>
      </w:r>
      <w:r w:rsidRPr="004F71CD">
        <w:rPr>
          <w:rFonts w:ascii="Times New Roman" w:hAnsi="Times New Roman"/>
          <w:color w:val="000000"/>
          <w:sz w:val="28"/>
          <w:lang w:val="ru-RU"/>
        </w:rPr>
        <w:t>нирования интернет-приложений;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</w:t>
      </w:r>
      <w:r w:rsidRPr="004F71CD">
        <w:rPr>
          <w:rFonts w:ascii="Times New Roman" w:hAnsi="Times New Roman"/>
          <w:color w:val="000000"/>
          <w:sz w:val="28"/>
          <w:lang w:val="ru-RU"/>
        </w:rPr>
        <w:t>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F71CD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</w:t>
      </w:r>
      <w:r w:rsidRPr="004F71CD">
        <w:rPr>
          <w:rFonts w:ascii="Times New Roman" w:hAnsi="Times New Roman"/>
          <w:color w:val="000000"/>
          <w:sz w:val="28"/>
          <w:lang w:val="ru-RU"/>
        </w:rPr>
        <w:t>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умение реал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F71C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F71C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</w:t>
      </w:r>
      <w:r w:rsidRPr="004F71CD">
        <w:rPr>
          <w:rFonts w:ascii="Times New Roman" w:hAnsi="Times New Roman"/>
          <w:color w:val="000000"/>
          <w:sz w:val="28"/>
          <w:lang w:val="ru-RU"/>
        </w:rPr>
        <w:t>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</w:t>
      </w:r>
      <w:r w:rsidRPr="004F71CD">
        <w:rPr>
          <w:rFonts w:ascii="Times New Roman" w:hAnsi="Times New Roman"/>
          <w:color w:val="000000"/>
          <w:sz w:val="28"/>
          <w:lang w:val="ru-RU"/>
        </w:rPr>
        <w:t>ого и максимального элементов, количества элементов, удовлетворяющих заданному условию), сортировку элементов массива;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</w:t>
      </w:r>
      <w:r w:rsidRPr="004F71CD">
        <w:rPr>
          <w:rFonts w:ascii="Times New Roman" w:hAnsi="Times New Roman"/>
          <w:color w:val="000000"/>
          <w:sz w:val="28"/>
          <w:lang w:val="ru-RU"/>
        </w:rPr>
        <w:t>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</w:t>
      </w:r>
      <w:r w:rsidRPr="004F71CD">
        <w:rPr>
          <w:rFonts w:ascii="Times New Roman" w:hAnsi="Times New Roman"/>
          <w:color w:val="000000"/>
          <w:sz w:val="28"/>
          <w:lang w:val="ru-RU"/>
        </w:rPr>
        <w:t>именьшего значений, решение уравнений);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</w:t>
      </w:r>
      <w:r w:rsidRPr="004F71CD">
        <w:rPr>
          <w:rFonts w:ascii="Times New Roman" w:hAnsi="Times New Roman"/>
          <w:color w:val="000000"/>
          <w:sz w:val="28"/>
          <w:lang w:val="ru-RU"/>
        </w:rPr>
        <w:t>оделируемому объекту или процессу, представлять результаты моделирования в наглядном виде;</w:t>
      </w:r>
    </w:p>
    <w:p w:rsidR="001942DB" w:rsidRPr="004F71CD" w:rsidRDefault="00E50ABD">
      <w:pPr>
        <w:spacing w:after="0" w:line="264" w:lineRule="auto"/>
        <w:ind w:firstLine="600"/>
        <w:jc w:val="both"/>
        <w:rPr>
          <w:lang w:val="ru-RU"/>
        </w:rPr>
      </w:pPr>
      <w:r w:rsidRPr="004F71C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</w:t>
      </w:r>
      <w:r w:rsidRPr="004F71CD">
        <w:rPr>
          <w:rFonts w:ascii="Times New Roman" w:hAnsi="Times New Roman"/>
          <w:color w:val="000000"/>
          <w:sz w:val="28"/>
          <w:lang w:val="ru-RU"/>
        </w:rPr>
        <w:t>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942DB" w:rsidRPr="004F71CD" w:rsidRDefault="001942DB">
      <w:pPr>
        <w:rPr>
          <w:lang w:val="ru-RU"/>
        </w:rPr>
        <w:sectPr w:rsidR="001942DB" w:rsidRPr="004F71CD">
          <w:pgSz w:w="11906" w:h="16383"/>
          <w:pgMar w:top="1134" w:right="850" w:bottom="1134" w:left="1701" w:header="720" w:footer="720" w:gutter="0"/>
          <w:cols w:space="720"/>
        </w:sectPr>
      </w:pPr>
    </w:p>
    <w:p w:rsidR="001942DB" w:rsidRDefault="00E50ABD">
      <w:pPr>
        <w:spacing w:after="0"/>
        <w:ind w:left="120"/>
      </w:pPr>
      <w:bookmarkStart w:id="11" w:name="block-35689082"/>
      <w:bookmarkEnd w:id="10"/>
      <w:r w:rsidRPr="004F71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1942DB" w:rsidRDefault="00E50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1942D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2DB" w:rsidRDefault="001942DB">
            <w:pPr>
              <w:spacing w:after="0"/>
              <w:ind w:left="135"/>
            </w:pPr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алгебры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</w:tbl>
    <w:p w:rsidR="001942DB" w:rsidRDefault="001942DB">
      <w:pPr>
        <w:sectPr w:rsidR="00194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2DB" w:rsidRDefault="00E50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942D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2DB" w:rsidRDefault="001942DB">
            <w:pPr>
              <w:spacing w:after="0"/>
              <w:ind w:left="135"/>
            </w:pPr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</w:tbl>
    <w:p w:rsidR="001942DB" w:rsidRDefault="001942DB">
      <w:pPr>
        <w:sectPr w:rsidR="00194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2DB" w:rsidRDefault="001942DB">
      <w:pPr>
        <w:sectPr w:rsidR="00194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2DB" w:rsidRDefault="00E50ABD">
      <w:pPr>
        <w:spacing w:after="0"/>
        <w:ind w:left="120"/>
      </w:pPr>
      <w:bookmarkStart w:id="12" w:name="block-356890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42DB" w:rsidRDefault="00E50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1942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42DB" w:rsidRDefault="001942DB">
            <w:pPr>
              <w:spacing w:after="0"/>
              <w:ind w:left="135"/>
            </w:pPr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и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компоненты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</w:tbl>
    <w:p w:rsidR="001942DB" w:rsidRDefault="001942DB">
      <w:pPr>
        <w:sectPr w:rsidR="00194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2DB" w:rsidRDefault="00E50A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1942D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42DB" w:rsidRDefault="001942DB">
            <w:pPr>
              <w:spacing w:after="0"/>
              <w:ind w:left="135"/>
            </w:pPr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2DB" w:rsidRDefault="001942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2DB" w:rsidRDefault="001942DB"/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</w:t>
            </w: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942DB" w:rsidRPr="004F71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942DB" w:rsidRDefault="001942D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942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Pr="004F71CD" w:rsidRDefault="00E50ABD">
            <w:pPr>
              <w:spacing w:after="0"/>
              <w:ind w:left="135"/>
              <w:rPr>
                <w:lang w:val="ru-RU"/>
              </w:rPr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 w:rsidRPr="004F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942DB" w:rsidRDefault="00E50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2DB" w:rsidRDefault="001942DB"/>
        </w:tc>
      </w:tr>
    </w:tbl>
    <w:p w:rsidR="001942DB" w:rsidRDefault="001942DB">
      <w:pPr>
        <w:sectPr w:rsidR="00194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2DB" w:rsidRDefault="001942DB">
      <w:pPr>
        <w:sectPr w:rsidR="001942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2DB" w:rsidRDefault="00E50ABD">
      <w:pPr>
        <w:spacing w:after="0"/>
        <w:ind w:left="120"/>
      </w:pPr>
      <w:bookmarkStart w:id="13" w:name="block-356890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42DB" w:rsidRDefault="00E50A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42DB" w:rsidRDefault="001942DB">
      <w:pPr>
        <w:spacing w:after="0" w:line="480" w:lineRule="auto"/>
        <w:ind w:left="120"/>
      </w:pPr>
    </w:p>
    <w:p w:rsidR="001942DB" w:rsidRDefault="001942DB">
      <w:pPr>
        <w:spacing w:after="0" w:line="480" w:lineRule="auto"/>
        <w:ind w:left="120"/>
      </w:pPr>
    </w:p>
    <w:p w:rsidR="001942DB" w:rsidRDefault="001942DB">
      <w:pPr>
        <w:spacing w:after="0"/>
        <w:ind w:left="120"/>
      </w:pPr>
    </w:p>
    <w:p w:rsidR="001942DB" w:rsidRDefault="00E50A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42DB" w:rsidRDefault="001942DB">
      <w:pPr>
        <w:spacing w:after="0" w:line="480" w:lineRule="auto"/>
        <w:ind w:left="120"/>
      </w:pPr>
    </w:p>
    <w:p w:rsidR="001942DB" w:rsidRDefault="001942DB">
      <w:pPr>
        <w:spacing w:after="0"/>
        <w:ind w:left="120"/>
      </w:pPr>
    </w:p>
    <w:p w:rsidR="001942DB" w:rsidRPr="004F71CD" w:rsidRDefault="00E50ABD">
      <w:pPr>
        <w:spacing w:after="0" w:line="480" w:lineRule="auto"/>
        <w:ind w:left="120"/>
        <w:rPr>
          <w:lang w:val="ru-RU"/>
        </w:rPr>
      </w:pPr>
      <w:r w:rsidRPr="004F71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42DB" w:rsidRPr="004F71CD" w:rsidRDefault="001942DB">
      <w:pPr>
        <w:spacing w:after="0" w:line="480" w:lineRule="auto"/>
        <w:ind w:left="120"/>
        <w:rPr>
          <w:lang w:val="ru-RU"/>
        </w:rPr>
      </w:pPr>
    </w:p>
    <w:p w:rsidR="001942DB" w:rsidRPr="004F71CD" w:rsidRDefault="001942DB">
      <w:pPr>
        <w:rPr>
          <w:lang w:val="ru-RU"/>
        </w:rPr>
        <w:sectPr w:rsidR="001942DB" w:rsidRPr="004F71C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50ABD" w:rsidRPr="004F71CD" w:rsidRDefault="00E50ABD">
      <w:pPr>
        <w:rPr>
          <w:lang w:val="ru-RU"/>
        </w:rPr>
      </w:pPr>
    </w:p>
    <w:sectPr w:rsidR="00E50ABD" w:rsidRPr="004F71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42DB"/>
    <w:rsid w:val="001942DB"/>
    <w:rsid w:val="004F71CD"/>
    <w:rsid w:val="00E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5489"/>
  <w15:docId w15:val="{F4710EC7-78E4-4ADC-B1ED-AC755044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6855</Words>
  <Characters>39075</Characters>
  <Application>Microsoft Office Word</Application>
  <DocSecurity>0</DocSecurity>
  <Lines>325</Lines>
  <Paragraphs>91</Paragraphs>
  <ScaleCrop>false</ScaleCrop>
  <Company/>
  <LinksUpToDate>false</LinksUpToDate>
  <CharactersWithSpaces>45839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Мудрова Люба</cp:lastModifiedBy>
  <cp:revision>2</cp:revision>
  <dcterms:created xsi:type="dcterms:W3CDTF">2024-10-21T11:59:00Z</dcterms:created>
  <dcterms:modified xsi:type="dcterms:W3CDTF">2024-10-21T12:00:00Z</dcterms:modified>
</cp:coreProperties>
</file>