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25"/>
        <w:ind w:left="0" w:right="0" w:hanging="0"/>
        <w:jc w:val="center"/>
        <w:rPr/>
      </w:pPr>
      <w:r>
        <w:rPr/>
        <w:t xml:space="preserve"> 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28"/>
          <w:szCs w:val="28"/>
        </w:rPr>
        <w:t>МИНИСТЕРСТВО ПРОСВЕЩЕНИЯ РОССИЙСКОЙ ФЕДЕРАЦИИ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28"/>
          <w:szCs w:val="28"/>
        </w:rPr>
        <w:t>Министерство образования Новгородской области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28"/>
          <w:szCs w:val="28"/>
          <w:shd w:fill="FFFFFF" w:val="clear"/>
        </w:rPr>
        <w:t>Администрация Демянского муниципального округа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28"/>
          <w:szCs w:val="28"/>
        </w:rPr>
        <w:t>Лавровская средняя школа</w:t>
      </w:r>
    </w:p>
    <w:p>
      <w:pPr>
        <w:pStyle w:val="Normal"/>
        <w:shd w:val="clear" w:color="auto" w:fill="FFFFFF"/>
        <w:spacing w:lineRule="auto" w:line="240" w:beforeAutospacing="1" w:afterAutospacing="1"/>
        <w:ind w:left="0" w:right="0" w:hanging="0"/>
        <w:jc w:val="left"/>
        <w:rPr>
          <w:color w:val="333333"/>
          <w:szCs w:val="24"/>
        </w:rPr>
      </w:pPr>
      <w:r>
        <w:rPr>
          <w:color w:val="333333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left="0" w:right="0" w:hanging="0"/>
        <w:jc w:val="left"/>
        <w:rPr>
          <w:color w:val="333333"/>
          <w:szCs w:val="24"/>
        </w:rPr>
      </w:pPr>
      <w:r>
        <w:rPr>
          <w:color w:val="333333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left"/>
        <w:rPr>
          <w:color w:val="333333"/>
          <w:szCs w:val="24"/>
        </w:rPr>
      </w:pPr>
      <w:r>
        <w:rPr>
          <w:color w:val="333333"/>
          <w:szCs w:val="24"/>
        </w:rPr>
        <w:t>УТВЕРЖДЕНО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left"/>
        <w:rPr>
          <w:color w:val="333333"/>
          <w:szCs w:val="24"/>
        </w:rPr>
      </w:pPr>
      <w:r>
        <w:rPr>
          <w:color w:val="333333"/>
          <w:szCs w:val="24"/>
        </w:rPr>
        <w:t>Директор                        И.А.Иванова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left"/>
        <w:rPr>
          <w:color w:val="333333"/>
          <w:szCs w:val="24"/>
        </w:rPr>
      </w:pPr>
      <w:r>
        <w:rPr>
          <w:color w:val="333333"/>
          <w:szCs w:val="24"/>
        </w:rPr>
        <w:t>Приказ 82-од</w:t>
        <w:br/>
        <w:t>от «</w:t>
      </w:r>
      <w:r>
        <w:rPr>
          <w:color w:val="333333"/>
          <w:szCs w:val="24"/>
        </w:rPr>
        <w:t>19</w:t>
      </w:r>
      <w:r>
        <w:rPr>
          <w:color w:val="333333"/>
          <w:szCs w:val="24"/>
        </w:rPr>
        <w:t>» августа 2024 г.</w:t>
      </w:r>
    </w:p>
    <w:p>
      <w:pPr>
        <w:pStyle w:val="Normal"/>
        <w:shd w:val="clear" w:color="auto" w:fill="FFFFFF"/>
        <w:spacing w:lineRule="auto" w:line="240" w:beforeAutospacing="1" w:afterAutospacing="1"/>
        <w:ind w:left="0" w:right="0" w:hanging="0"/>
        <w:jc w:val="center"/>
        <w:rPr>
          <w:color w:val="333333"/>
          <w:szCs w:val="24"/>
        </w:rPr>
      </w:pPr>
      <w:r>
        <w:rPr>
          <w:color w:val="333333"/>
          <w:szCs w:val="24"/>
        </w:rPr>
        <w:t>‌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32"/>
          <w:szCs w:val="32"/>
        </w:rPr>
        <w:t>РАБОЧАЯ ПРОГРАММА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36"/>
          <w:szCs w:val="36"/>
        </w:rPr>
        <w:t>учебного предмета «</w:t>
      </w:r>
      <w:r>
        <w:rPr>
          <w:b/>
          <w:sz w:val="36"/>
          <w:szCs w:val="36"/>
        </w:rPr>
        <w:t>Основы социальной жизни</w:t>
      </w:r>
      <w:r>
        <w:rPr>
          <w:b/>
          <w:bCs/>
          <w:sz w:val="36"/>
          <w:szCs w:val="36"/>
        </w:rPr>
        <w:t>»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7 класса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sz w:val="32"/>
          <w:szCs w:val="32"/>
        </w:rPr>
        <w:t>2024-2025 учебный год</w:t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sz w:val="32"/>
          <w:szCs w:val="32"/>
        </w:rPr>
        <w:br/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0"/>
        <w:ind w:left="0" w:right="0" w:hanging="0"/>
        <w:jc w:val="center"/>
        <w:rPr>
          <w:color w:val="333333"/>
          <w:szCs w:val="24"/>
        </w:rPr>
      </w:pPr>
      <w:r>
        <w:rPr>
          <w:b/>
          <w:bCs/>
          <w:sz w:val="28"/>
          <w:szCs w:val="28"/>
          <w:shd w:fill="FFFFFF" w:val="clear"/>
        </w:rPr>
        <w:t>Вотолино 2024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pStyle w:val="Normal"/>
        <w:spacing w:lineRule="auto" w:line="259" w:before="0" w:after="8"/>
        <w:ind w:left="715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before="0" w:after="38"/>
        <w:ind w:left="370" w:right="58" w:hanging="10"/>
        <w:rPr/>
      </w:pPr>
      <w:r>
        <w:rPr/>
        <w:t xml:space="preserve">Рабочая программа по учебному предмету «Основы социальной жизни» для обучающихся 7 класса разработана на основе: </w:t>
      </w:r>
    </w:p>
    <w:p>
      <w:pPr>
        <w:pStyle w:val="Normal"/>
        <w:numPr>
          <w:ilvl w:val="0"/>
          <w:numId w:val="1"/>
        </w:numPr>
        <w:ind w:left="720" w:right="58" w:hanging="360"/>
        <w:rPr/>
      </w:pPr>
      <w:r>
        <w:rPr>
          <w:b/>
        </w:rPr>
        <w:t>Федерального закона</w:t>
      </w:r>
      <w:r>
        <w:rPr/>
        <w:t xml:space="preserve"> от 29.12.2012 № 273-ФЗ  «Об образовании в Российской Федерации»   (с изменениями и дополнениями); </w:t>
      </w:r>
    </w:p>
    <w:p>
      <w:pPr>
        <w:pStyle w:val="Normal"/>
        <w:numPr>
          <w:ilvl w:val="0"/>
          <w:numId w:val="1"/>
        </w:numPr>
        <w:ind w:left="720" w:right="58" w:hanging="360"/>
        <w:rPr/>
      </w:pPr>
      <w:r>
        <w:rPr>
          <w:b/>
        </w:rPr>
        <w:t xml:space="preserve">Приказа </w:t>
      </w:r>
      <w:r>
        <w:rPr/>
        <w:t xml:space="preserve">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(с изменениями и дополнениями); </w:t>
      </w:r>
    </w:p>
    <w:p>
      <w:pPr>
        <w:pStyle w:val="Normal"/>
        <w:numPr>
          <w:ilvl w:val="0"/>
          <w:numId w:val="1"/>
        </w:numPr>
        <w:spacing w:before="0" w:after="34"/>
        <w:ind w:left="720" w:right="58" w:hanging="360"/>
        <w:rPr/>
      </w:pPr>
      <w:r>
        <w:rPr>
          <w:b/>
        </w:rPr>
        <w:t>Приказа</w:t>
      </w:r>
      <w:r>
        <w:rPr/>
        <w:t xml:space="preserve"> Министерства образования и науки Российской Федерации от 19.12.2014 г. №1599 «Об утверждении федерального государственного стандарта обучающихся с умственной отсталостью (интеллектуальными нарушениями)(с изменениями и дополнениями); </w:t>
      </w:r>
    </w:p>
    <w:p>
      <w:pPr>
        <w:pStyle w:val="Normal"/>
        <w:numPr>
          <w:ilvl w:val="0"/>
          <w:numId w:val="1"/>
        </w:numPr>
        <w:spacing w:before="0" w:after="89"/>
        <w:ind w:left="720" w:right="58" w:hanging="360"/>
        <w:rPr/>
      </w:pPr>
      <w:r>
        <w:rPr>
          <w:b/>
        </w:rPr>
        <w:t xml:space="preserve">Приказа </w:t>
      </w:r>
      <w:r>
        <w:rPr/>
        <w:t xml:space="preserve">Министерства просвещения Российской Федерации от 22.08.2021 № 115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>
      <w:pPr>
        <w:pStyle w:val="Normal"/>
        <w:numPr>
          <w:ilvl w:val="0"/>
          <w:numId w:val="2"/>
        </w:numPr>
        <w:ind w:left="710" w:right="49" w:hanging="360"/>
        <w:rPr/>
      </w:pPr>
      <w:r>
        <w:rPr>
          <w:b/>
        </w:rPr>
        <w:t>СП 2.4.3648-20</w:t>
      </w:r>
      <w:r>
        <w:rPr/>
        <w:t xml:space="preserve"> «Санитарно- эпидемиологические требования к организациям воспитания и    обучения, отдыха и оздоровления детей и молодёжи» (Постановление главного </w:t>
      </w:r>
    </w:p>
    <w:p>
      <w:pPr>
        <w:pStyle w:val="Normal"/>
        <w:spacing w:before="0" w:after="98"/>
        <w:ind w:left="350" w:right="58" w:firstLine="360"/>
        <w:rPr/>
      </w:pPr>
      <w:r>
        <w:rPr/>
        <w:t xml:space="preserve">государственного санитарного врача Российской Федерации от 28 сентября 2020г. №28); </w:t>
      </w:r>
      <w:r>
        <w:rPr>
          <w:rFonts w:eastAsia="Arial" w:cs="Arial" w:ascii="Arial" w:hAnsi="Arial"/>
          <w:sz w:val="28"/>
        </w:rPr>
        <w:t xml:space="preserve">• </w:t>
      </w:r>
      <w:r>
        <w:rPr>
          <w:b/>
        </w:rPr>
        <w:t>СанПиН 1.2.3685-21</w:t>
      </w:r>
      <w:r>
        <w:rPr/>
        <w:t xml:space="preserve"> «Гигиенические нормативы и требования к обеспечению безопасности (или) безвредности для человека факторов среды обитания» (Постановление Главного государственного санитарного врача Российской Федерации от 28 января 2021г. №2); </w:t>
      </w:r>
    </w:p>
    <w:p>
      <w:pPr>
        <w:pStyle w:val="Normal"/>
        <w:numPr>
          <w:ilvl w:val="0"/>
          <w:numId w:val="2"/>
        </w:numPr>
        <w:spacing w:before="0" w:after="36"/>
        <w:ind w:left="710" w:right="49" w:hanging="360"/>
        <w:rPr/>
      </w:pPr>
      <w:r>
        <w:rPr>
          <w:b/>
        </w:rPr>
        <w:t>Федеральной</w:t>
      </w:r>
      <w:r>
        <w:rPr>
          <w:rFonts w:eastAsia="Arial" w:cs="Arial" w:ascii="Arial" w:hAnsi="Arial"/>
          <w:color w:val="333333"/>
        </w:rPr>
        <w:t xml:space="preserve"> </w:t>
      </w:r>
      <w:r>
        <w:rPr>
          <w:b/>
        </w:rPr>
        <w:t>адаптированной основной общеобразовательной программы обучающихся с умственной отсталостью (интеллектуальными нарушениями</w:t>
      </w:r>
      <w:r>
        <w:rPr/>
        <w:t xml:space="preserve">), утверждённой приказом Министерства просвещения Российской Федерации от 24 ноября 2022 г. №1026;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</w:rPr>
        <w:t xml:space="preserve">Цель: </w:t>
      </w:r>
      <w:r>
        <w:rPr/>
        <w:t xml:space="preserve"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>
      <w:pPr>
        <w:pStyle w:val="Normal"/>
        <w:spacing w:lineRule="auto" w:line="259" w:before="0" w:after="27"/>
        <w:ind w:left="715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34"/>
        <w:ind w:left="725" w:right="41" w:hanging="10"/>
        <w:rPr/>
      </w:pPr>
      <w:r>
        <w:rPr>
          <w:b/>
        </w:rPr>
        <w:t xml:space="preserve">Задачи: </w:t>
      </w:r>
    </w:p>
    <w:p>
      <w:pPr>
        <w:pStyle w:val="Normal"/>
        <w:numPr>
          <w:ilvl w:val="0"/>
          <w:numId w:val="3"/>
        </w:numPr>
        <w:spacing w:lineRule="auto" w:line="268" w:before="0" w:after="10"/>
        <w:ind w:left="720" w:right="41" w:hanging="360"/>
        <w:rPr/>
      </w:pPr>
      <w:r>
        <w:rPr>
          <w:color w:val="00000A"/>
        </w:rPr>
        <w:t xml:space="preserve">расширение кругозора обучающихся в процессе ознакомления с различными сторонами повседневной жизни; </w:t>
      </w:r>
    </w:p>
    <w:p>
      <w:pPr>
        <w:pStyle w:val="Normal"/>
        <w:numPr>
          <w:ilvl w:val="0"/>
          <w:numId w:val="3"/>
        </w:numPr>
        <w:spacing w:lineRule="auto" w:line="268" w:before="0" w:after="10"/>
        <w:ind w:left="720" w:right="41" w:hanging="360"/>
        <w:rPr/>
      </w:pPr>
      <w:r>
        <w:rPr>
          <w:color w:val="00000A"/>
        </w:rPr>
        <w:t xml:space="preserve">формирование и развитие навыков самообслуживания и трудовых навыков, связанных с ведением домашнего хозяйства; </w:t>
      </w:r>
    </w:p>
    <w:p>
      <w:pPr>
        <w:pStyle w:val="Normal"/>
        <w:numPr>
          <w:ilvl w:val="0"/>
          <w:numId w:val="3"/>
        </w:numPr>
        <w:spacing w:lineRule="auto" w:line="268" w:before="0" w:after="34"/>
        <w:ind w:left="720" w:right="41" w:hanging="360"/>
        <w:rPr/>
      </w:pPr>
      <w:r>
        <w:rPr>
          <w:color w:val="00000A"/>
        </w:rPr>
        <w:t xml:space="preserve">ознакомление с основами экономики ведения домашнего хозяйства и формирование необходимых умений; </w:t>
      </w:r>
    </w:p>
    <w:p>
      <w:pPr>
        <w:pStyle w:val="Normal"/>
        <w:numPr>
          <w:ilvl w:val="0"/>
          <w:numId w:val="3"/>
        </w:numPr>
        <w:spacing w:lineRule="auto" w:line="268" w:before="0" w:after="37"/>
        <w:ind w:left="720" w:right="41" w:hanging="360"/>
        <w:rPr/>
      </w:pPr>
      <w:r>
        <w:rPr>
          <w:color w:val="00000A"/>
        </w:rPr>
        <w:t xml:space="preserve"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>
      <w:pPr>
        <w:pStyle w:val="Normal"/>
        <w:numPr>
          <w:ilvl w:val="0"/>
          <w:numId w:val="3"/>
        </w:numPr>
        <w:spacing w:lineRule="auto" w:line="268" w:before="0" w:after="10"/>
        <w:ind w:left="720" w:right="41" w:hanging="360"/>
        <w:rPr/>
      </w:pPr>
      <w:r>
        <w:rPr>
          <w:color w:val="00000A"/>
        </w:rPr>
        <w:t xml:space="preserve">усвоение морально-этических норм поведения, выработка навыков общения; </w:t>
      </w:r>
      <w:r>
        <w:rPr>
          <w:rFonts w:eastAsia="Segoe UI Symbol" w:cs="Segoe UI Symbol" w:ascii="Segoe UI Symbol" w:hAnsi="Segoe UI Symbol"/>
          <w:color w:val="00000A"/>
        </w:rPr>
        <w:t>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color w:val="00000A"/>
        </w:rPr>
        <w:t xml:space="preserve">развитие навыков здорового образа жизни; положительных качеств и свойств личности. </w:t>
      </w:r>
    </w:p>
    <w:p>
      <w:pPr>
        <w:pStyle w:val="Normal"/>
        <w:spacing w:lineRule="auto" w:line="259" w:before="0" w:after="0"/>
        <w:ind w:left="427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9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1"/>
        <w:ind w:left="10" w:right="66" w:hanging="10"/>
        <w:rPr/>
      </w:pPr>
      <w:r>
        <w:rPr/>
        <w:t xml:space="preserve">Общая характеристика учебного предмета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1" w:right="58" w:firstLine="427"/>
        <w:rPr/>
      </w:pPr>
      <w:r>
        <w:rPr/>
        <w:t xml:space="preserve">Учебный предмет «Основы социальной жизни» реализует требования федеральной адаптированной основной общеобразовательной программы для обучающихся с умственной отсталостью (интеллектуальными нарушениями) в предметной области «Человек и общество». </w:t>
      </w:r>
    </w:p>
    <w:p>
      <w:pPr>
        <w:pStyle w:val="Normal"/>
        <w:ind w:left="-1" w:right="58" w:firstLine="360"/>
        <w:rPr/>
      </w:pPr>
      <w:r>
        <w:rPr/>
        <w:t xml:space="preserve">Материал программы расположен по принципу усложнения и увеличения объема сведений, предполагает учет возрастных и психофизических особенностей развития учащихся, уровня их знаний и умений. Обучение основам социальной жизни носит предметно-практическую направленность, тесно связано с жизнью и трудовой подготовкой учащихся, другими учебными предметами. </w:t>
      </w:r>
    </w:p>
    <w:p>
      <w:pPr>
        <w:pStyle w:val="Normal"/>
        <w:ind w:left="-1" w:right="58" w:firstLine="360"/>
        <w:rPr/>
      </w:pPr>
      <w:r>
        <w:rPr/>
        <w:t xml:space="preserve">В центре внимания учителя должны быть два взаимосвязанных направления работы: формирование практических знаний и умений, необходимых для организации быта и успешной трудовой деятельности, а также расширение коммуникативных умений обучающихся, что обеспечит им возможность успешно адаптироваться в интенсивно меняющемся социуме, в том числе обогащать знания и умения по мере технического прогресса. </w:t>
      </w:r>
    </w:p>
    <w:p>
      <w:pPr>
        <w:pStyle w:val="Normal"/>
        <w:ind w:left="-1" w:right="58" w:firstLine="427"/>
        <w:rPr/>
      </w:pPr>
      <w:r>
        <w:rPr/>
        <w:t xml:space="preserve">Распределение времени на прохождение программного материала и порядок изучения тем учитель определяет самостоятельно с учётом возможностей школьников и в зависимости от местных условий. </w:t>
      </w:r>
    </w:p>
    <w:p>
      <w:pPr>
        <w:pStyle w:val="Normal"/>
        <w:ind w:left="-1" w:right="58" w:firstLine="427"/>
        <w:rPr/>
      </w:pPr>
      <w:r>
        <w:rPr/>
        <w:t xml:space="preserve"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большинства обучающихся с умственной отсталостью (интеллектуальными нарушениями).  </w:t>
      </w:r>
    </w:p>
    <w:p>
      <w:pPr>
        <w:pStyle w:val="Normal"/>
        <w:spacing w:lineRule="auto" w:line="259" w:before="0" w:after="0"/>
        <w:ind w:left="149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850" w:right="0" w:hanging="0"/>
        <w:jc w:val="left"/>
        <w:rPr/>
      </w:pPr>
      <w:r>
        <w:rPr/>
        <w:t xml:space="preserve"> </w:t>
      </w:r>
      <w:r>
        <w:rPr>
          <w:b/>
        </w:rPr>
        <w:t xml:space="preserve">Основные направления коррекционной работы: </w:t>
      </w:r>
    </w:p>
    <w:p>
      <w:pPr>
        <w:pStyle w:val="Normal"/>
        <w:spacing w:lineRule="auto" w:line="259" w:before="0" w:after="29"/>
        <w:ind w:left="36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spacing w:before="0" w:after="5"/>
        <w:ind w:left="307" w:right="41" w:hanging="307"/>
        <w:rPr/>
      </w:pPr>
      <w:r>
        <w:rPr>
          <w:b/>
        </w:rPr>
        <w:t xml:space="preserve">Совершенствование движений и сенсомоторного развития: </w:t>
      </w:r>
    </w:p>
    <w:p>
      <w:pPr>
        <w:pStyle w:val="Normal"/>
        <w:ind w:left="9" w:right="58" w:hanging="10"/>
        <w:rPr/>
      </w:pPr>
      <w:r>
        <w:rPr/>
        <w:t xml:space="preserve">-развитие мелкой моторики кисти и пальцев рук </w:t>
      </w:r>
    </w:p>
    <w:p>
      <w:pPr>
        <w:pStyle w:val="Normal"/>
        <w:spacing w:lineRule="auto" w:line="259" w:before="0" w:after="34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spacing w:before="0" w:after="5"/>
        <w:ind w:left="307" w:right="41" w:hanging="307"/>
        <w:rPr/>
      </w:pPr>
      <w:r>
        <w:rPr>
          <w:b/>
        </w:rPr>
        <w:t xml:space="preserve">Коррекция отдельных сторон психической деятельности: </w:t>
      </w:r>
    </w:p>
    <w:p>
      <w:pPr>
        <w:pStyle w:val="Normal"/>
        <w:numPr>
          <w:ilvl w:val="0"/>
          <w:numId w:val="5"/>
        </w:numPr>
        <w:ind w:left="144" w:right="58" w:hanging="144"/>
        <w:rPr/>
      </w:pPr>
      <w:r>
        <w:rPr/>
        <w:t xml:space="preserve">коррекция- развитие восприятия, представлений, ощущений; </w:t>
      </w:r>
    </w:p>
    <w:p>
      <w:pPr>
        <w:pStyle w:val="Normal"/>
        <w:ind w:left="9" w:right="58" w:hanging="10"/>
        <w:rPr/>
      </w:pPr>
      <w:r>
        <w:rPr/>
        <w:t xml:space="preserve">-развитие зрительной памяти и внимания; </w:t>
      </w:r>
    </w:p>
    <w:p>
      <w:pPr>
        <w:pStyle w:val="Normal"/>
        <w:ind w:left="9" w:right="58" w:hanging="10"/>
        <w:rPr/>
      </w:pPr>
      <w:r>
        <w:rPr/>
        <w:t xml:space="preserve">-формирование обобщённых представлений о свойствах предметов (цвет, форма, величина); </w:t>
      </w:r>
    </w:p>
    <w:p>
      <w:pPr>
        <w:pStyle w:val="Normal"/>
        <w:ind w:left="9" w:right="58" w:hanging="10"/>
        <w:rPr/>
      </w:pPr>
      <w:r>
        <w:rPr/>
        <w:t xml:space="preserve">-развитие зрительного и пространственного восприятия; </w:t>
      </w:r>
    </w:p>
    <w:p>
      <w:pPr>
        <w:pStyle w:val="Normal"/>
        <w:numPr>
          <w:ilvl w:val="0"/>
          <w:numId w:val="5"/>
        </w:numPr>
        <w:ind w:left="144" w:right="58" w:hanging="144"/>
        <w:rPr/>
      </w:pPr>
      <w:r>
        <w:rPr/>
        <w:t xml:space="preserve">развитие пространственной ориентировки; </w:t>
      </w:r>
    </w:p>
    <w:p>
      <w:pPr>
        <w:pStyle w:val="Normal"/>
        <w:ind w:left="9" w:right="58" w:hanging="10"/>
        <w:rPr/>
      </w:pPr>
      <w:r>
        <w:rPr/>
        <w:t xml:space="preserve">-развитие представлений о времени; </w:t>
      </w:r>
    </w:p>
    <w:p>
      <w:pPr>
        <w:pStyle w:val="Normal"/>
        <w:ind w:left="9" w:right="58" w:hanging="10"/>
        <w:rPr/>
      </w:pPr>
      <w:r>
        <w:rPr/>
        <w:t xml:space="preserve">-развитие слухового внимания и памяти </w:t>
      </w:r>
    </w:p>
    <w:p>
      <w:pPr>
        <w:pStyle w:val="Normal"/>
        <w:spacing w:lineRule="auto" w:line="259" w:before="0" w:after="2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spacing w:before="0" w:after="5"/>
        <w:ind w:left="398" w:right="41" w:hanging="398"/>
        <w:rPr/>
      </w:pPr>
      <w:r>
        <w:rPr>
          <w:b/>
        </w:rPr>
        <w:t xml:space="preserve">Развитие основных мыслительных операций: </w:t>
      </w:r>
    </w:p>
    <w:p>
      <w:pPr>
        <w:pStyle w:val="Normal"/>
        <w:ind w:left="9" w:right="58" w:hanging="10"/>
        <w:rPr/>
      </w:pPr>
      <w:r>
        <w:rPr/>
        <w:t xml:space="preserve">-навыков соотносительного анализа; </w:t>
      </w:r>
    </w:p>
    <w:p>
      <w:pPr>
        <w:pStyle w:val="Normal"/>
        <w:ind w:left="9" w:right="58" w:hanging="10"/>
        <w:rPr/>
      </w:pPr>
      <w:r>
        <w:rPr/>
        <w:t xml:space="preserve">-навыков группировки и классификации; </w:t>
      </w:r>
    </w:p>
    <w:p>
      <w:pPr>
        <w:pStyle w:val="Normal"/>
        <w:ind w:left="9" w:right="58" w:hanging="10"/>
        <w:rPr/>
      </w:pPr>
      <w:r>
        <w:rPr/>
        <w:t xml:space="preserve">-умение работать по словесной и письменной инструкции, алгоритму; </w:t>
      </w:r>
    </w:p>
    <w:p>
      <w:pPr>
        <w:pStyle w:val="Normal"/>
        <w:ind w:left="9" w:right="58" w:hanging="10"/>
        <w:rPr/>
      </w:pPr>
      <w:r>
        <w:rPr/>
        <w:t xml:space="preserve">-умение планировать деятельность </w:t>
      </w:r>
    </w:p>
    <w:p>
      <w:pPr>
        <w:pStyle w:val="Normal"/>
        <w:spacing w:lineRule="auto" w:line="259" w:before="0" w:after="29"/>
        <w:ind w:left="0" w:right="0" w:hanging="0"/>
        <w:jc w:val="left"/>
        <w:rPr/>
      </w:pPr>
      <w:r>
        <w:rPr/>
        <w:t xml:space="preserve">  </w:t>
      </w:r>
    </w:p>
    <w:p>
      <w:pPr>
        <w:pStyle w:val="Normal"/>
        <w:numPr>
          <w:ilvl w:val="0"/>
          <w:numId w:val="6"/>
        </w:numPr>
        <w:spacing w:before="0" w:after="5"/>
        <w:ind w:left="398" w:right="41" w:hanging="398"/>
        <w:rPr/>
      </w:pPr>
      <w:r>
        <w:rPr>
          <w:b/>
        </w:rPr>
        <w:t>Развитие различных видов мышления:</w:t>
      </w:r>
      <w:r>
        <w:rPr/>
        <w:t xml:space="preserve"> </w:t>
      </w:r>
    </w:p>
    <w:p>
      <w:pPr>
        <w:pStyle w:val="Normal"/>
        <w:ind w:left="9" w:right="58" w:hanging="10"/>
        <w:rPr/>
      </w:pPr>
      <w:r>
        <w:rPr/>
        <w:t xml:space="preserve">-развитие наглядно-образного мышления; </w:t>
      </w:r>
    </w:p>
    <w:p>
      <w:pPr>
        <w:pStyle w:val="Normal"/>
        <w:ind w:left="9" w:right="58" w:hanging="10"/>
        <w:rPr/>
      </w:pPr>
      <w:r>
        <w:rPr/>
        <w:t xml:space="preserve">-развитие словесно-логического мышления </w:t>
      </w:r>
    </w:p>
    <w:p>
      <w:pPr>
        <w:pStyle w:val="Normal"/>
        <w:spacing w:lineRule="auto" w:line="259" w:before="0" w:after="2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spacing w:before="0" w:after="5"/>
        <w:ind w:left="398" w:right="41" w:hanging="398"/>
        <w:rPr/>
      </w:pPr>
      <w:r>
        <w:rPr>
          <w:b/>
        </w:rPr>
        <w:t xml:space="preserve">Коррекция нарушений в развитии эмоционально-личностной сферы: </w:t>
      </w:r>
    </w:p>
    <w:p>
      <w:pPr>
        <w:pStyle w:val="Normal"/>
        <w:ind w:left="9" w:right="58" w:hanging="10"/>
        <w:rPr/>
      </w:pPr>
      <w:r>
        <w:rPr/>
        <w:t xml:space="preserve">- развитие инициативности, стремления доводить начатое дело до конца;  </w:t>
      </w:r>
    </w:p>
    <w:p>
      <w:pPr>
        <w:pStyle w:val="Normal"/>
        <w:ind w:left="9" w:right="58" w:hanging="10"/>
        <w:rPr/>
      </w:pPr>
      <w:r>
        <w:rPr/>
        <w:t xml:space="preserve">-формирование умения преодолевать трудности;  </w:t>
      </w:r>
    </w:p>
    <w:p>
      <w:pPr>
        <w:pStyle w:val="Normal"/>
        <w:ind w:left="9" w:right="58" w:hanging="10"/>
        <w:rPr/>
      </w:pPr>
      <w:r>
        <w:rPr/>
        <w:t xml:space="preserve">-формирование адекватности чувств;  </w:t>
      </w:r>
    </w:p>
    <w:p>
      <w:pPr>
        <w:pStyle w:val="Normal"/>
        <w:ind w:left="9" w:right="58" w:hanging="10"/>
        <w:rPr/>
      </w:pPr>
      <w:r>
        <w:rPr/>
        <w:t xml:space="preserve">-формирование устойчивой и адекватной самооценки;  </w:t>
      </w:r>
    </w:p>
    <w:p>
      <w:pPr>
        <w:pStyle w:val="Normal"/>
        <w:ind w:left="9" w:right="58" w:hanging="10"/>
        <w:rPr/>
      </w:pPr>
      <w:r>
        <w:rPr/>
        <w:t xml:space="preserve">-формирование умения анализировать свою деятельность. </w:t>
      </w:r>
    </w:p>
    <w:p>
      <w:pPr>
        <w:pStyle w:val="Normal"/>
        <w:spacing w:lineRule="auto" w:line="259" w:before="0" w:after="34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5"/>
        <w:ind w:left="-5" w:right="41" w:hanging="10"/>
        <w:rPr/>
      </w:pPr>
      <w:r>
        <w:rPr>
          <w:b/>
        </w:rPr>
        <w:t xml:space="preserve">VI. Развитие речи овладение техникой речи: </w:t>
      </w:r>
    </w:p>
    <w:p>
      <w:pPr>
        <w:pStyle w:val="Normal"/>
        <w:numPr>
          <w:ilvl w:val="0"/>
          <w:numId w:val="7"/>
        </w:numPr>
        <w:ind w:left="144" w:right="58" w:hanging="144"/>
        <w:rPr/>
      </w:pPr>
      <w:r>
        <w:rPr/>
        <w:t xml:space="preserve">коррекция нарушений устной и письменной речи; </w:t>
      </w:r>
    </w:p>
    <w:p>
      <w:pPr>
        <w:pStyle w:val="Normal"/>
        <w:numPr>
          <w:ilvl w:val="0"/>
          <w:numId w:val="7"/>
        </w:numPr>
        <w:ind w:left="144" w:right="58" w:hanging="144"/>
        <w:rPr/>
      </w:pPr>
      <w:r>
        <w:rPr/>
        <w:t xml:space="preserve">коррекция монологической речи;  </w:t>
      </w:r>
    </w:p>
    <w:p>
      <w:pPr>
        <w:pStyle w:val="Normal"/>
        <w:ind w:left="9" w:right="58" w:hanging="10"/>
        <w:rPr/>
      </w:pPr>
      <w:r>
        <w:rPr/>
        <w:t xml:space="preserve">-коррекция диалогической речи;  </w:t>
      </w:r>
    </w:p>
    <w:p>
      <w:pPr>
        <w:pStyle w:val="Normal"/>
        <w:ind w:left="9" w:right="58" w:hanging="10"/>
        <w:rPr/>
      </w:pPr>
      <w:r>
        <w:rPr/>
        <w:t xml:space="preserve">-формирование и развитие коммуникативной функции речи. </w:t>
      </w:r>
    </w:p>
    <w:p>
      <w:pPr>
        <w:pStyle w:val="Normal"/>
        <w:spacing w:lineRule="auto" w:line="259" w:before="0" w:after="3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spacing w:before="0" w:after="5"/>
        <w:ind w:left="571" w:right="41" w:hanging="571"/>
        <w:rPr/>
      </w:pPr>
      <w:r>
        <w:rPr>
          <w:b/>
        </w:rPr>
        <w:t xml:space="preserve">Расширение представлений об окружающем мире и обогащение словаря. </w:t>
      </w:r>
    </w:p>
    <w:p>
      <w:pPr>
        <w:pStyle w:val="Normal"/>
        <w:spacing w:lineRule="auto" w:line="259" w:before="0" w:after="34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spacing w:before="0" w:after="5"/>
        <w:ind w:left="571" w:right="41" w:hanging="571"/>
        <w:rPr/>
      </w:pPr>
      <w:r>
        <w:rPr>
          <w:b/>
        </w:rPr>
        <w:t xml:space="preserve">Коррекция индивидуальных пробелов в знаниях. </w:t>
      </w:r>
    </w:p>
    <w:p>
      <w:pPr>
        <w:pStyle w:val="Normal"/>
        <w:spacing w:lineRule="auto" w:line="259" w:before="0" w:after="8"/>
        <w:ind w:left="0" w:right="0" w:hanging="0"/>
        <w:jc w:val="left"/>
        <w:rPr/>
      </w:pPr>
      <w:r>
        <w:rPr>
          <w:sz w:val="10"/>
        </w:rPr>
        <w:t xml:space="preserve"> </w:t>
      </w:r>
    </w:p>
    <w:p>
      <w:pPr>
        <w:pStyle w:val="Normal"/>
        <w:spacing w:lineRule="auto" w:line="259" w:before="0" w:after="129"/>
        <w:ind w:left="0" w:right="0" w:hanging="0"/>
        <w:jc w:val="left"/>
        <w:rPr/>
      </w:pPr>
      <w:r>
        <w:rPr>
          <w:sz w:val="10"/>
        </w:rPr>
        <w:t xml:space="preserve"> </w:t>
      </w:r>
    </w:p>
    <w:p>
      <w:pPr>
        <w:pStyle w:val="Normal"/>
        <w:spacing w:lineRule="auto" w:line="259" w:before="0" w:after="16"/>
        <w:ind w:left="0" w:right="0" w:hanging="0"/>
        <w:jc w:val="left"/>
        <w:rPr/>
      </w:pPr>
      <w:r>
        <w:rPr/>
        <w:t xml:space="preserve"> </w:t>
      </w:r>
      <w:r>
        <w:rPr>
          <w:b/>
        </w:rPr>
        <w:t xml:space="preserve">Воспитательная работа </w:t>
      </w:r>
    </w:p>
    <w:p>
      <w:pPr>
        <w:pStyle w:val="Normal"/>
        <w:spacing w:lineRule="auto" w:line="259" w:before="0" w:after="0"/>
        <w:ind w:left="283" w:right="0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1" w:right="58" w:firstLine="283"/>
        <w:rPr/>
      </w:pPr>
      <w:r>
        <w:rPr/>
        <w:t xml:space="preserve">Целью воспитательной работы с детьми с умственной отсталостью является обучение их доступным знаниям и социальное адаптирование к самостоятельной жизни, формирование у учащихся нравственных представлений и понятий, адекватных способов поведения в обществе. </w:t>
      </w:r>
    </w:p>
    <w:p>
      <w:pPr>
        <w:pStyle w:val="Normal"/>
        <w:spacing w:lineRule="auto" w:line="259" w:before="0" w:after="20"/>
        <w:ind w:left="283" w:right="0" w:hanging="0"/>
        <w:jc w:val="left"/>
        <w:rPr/>
      </w:pPr>
      <w:r>
        <w:rPr/>
        <w:t xml:space="preserve"> </w:t>
      </w:r>
    </w:p>
    <w:p>
      <w:pPr>
        <w:pStyle w:val="Normal"/>
        <w:ind w:left="293" w:right="58" w:hanging="10"/>
        <w:rPr/>
      </w:pPr>
      <w:r>
        <w:rPr/>
        <w:t xml:space="preserve">Реализация воспитательного потенциала урока предполагает следующее:   </w:t>
      </w:r>
    </w:p>
    <w:p>
      <w:pPr>
        <w:pStyle w:val="Normal"/>
        <w:numPr>
          <w:ilvl w:val="0"/>
          <w:numId w:val="9"/>
        </w:numPr>
        <w:spacing w:before="0" w:after="39"/>
        <w:ind w:left="720" w:right="58" w:hanging="360"/>
        <w:rPr/>
      </w:pPr>
      <w:r>
        <w:rPr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 </w:t>
      </w:r>
    </w:p>
    <w:p>
      <w:pPr>
        <w:pStyle w:val="Normal"/>
        <w:numPr>
          <w:ilvl w:val="0"/>
          <w:numId w:val="9"/>
        </w:numPr>
        <w:spacing w:before="0" w:after="39"/>
        <w:ind w:left="720" w:right="58" w:hanging="360"/>
        <w:rPr/>
      </w:pPr>
      <w:r>
        <w:rPr/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</w:p>
    <w:p>
      <w:pPr>
        <w:pStyle w:val="Normal"/>
        <w:numPr>
          <w:ilvl w:val="0"/>
          <w:numId w:val="9"/>
        </w:numPr>
        <w:ind w:left="720" w:right="58" w:hanging="360"/>
        <w:rPr/>
      </w:pPr>
      <w:r>
        <w:rPr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 </w:t>
      </w:r>
    </w:p>
    <w:p>
      <w:pPr>
        <w:pStyle w:val="Normal"/>
        <w:numPr>
          <w:ilvl w:val="0"/>
          <w:numId w:val="9"/>
        </w:numPr>
        <w:spacing w:before="0" w:after="39"/>
        <w:ind w:left="720" w:right="58" w:hanging="360"/>
        <w:rPr/>
      </w:pPr>
      <w:r>
        <w:rPr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>
      <w:pPr>
        <w:pStyle w:val="Normal"/>
        <w:numPr>
          <w:ilvl w:val="0"/>
          <w:numId w:val="9"/>
        </w:numPr>
        <w:spacing w:before="0" w:after="39"/>
        <w:ind w:left="720" w:right="58" w:hanging="360"/>
        <w:rPr/>
      </w:pPr>
      <w:r>
        <w:rPr/>
        <w:t xml:space="preserve">применение на уроке системно - деятельностного и деятельностного подхода, ситуационных игр, групповой работы или работы в парах, которые учат школьников командной работе и взаимодействию с другими детьми;     </w:t>
      </w:r>
    </w:p>
    <w:p>
      <w:pPr>
        <w:pStyle w:val="Normal"/>
        <w:numPr>
          <w:ilvl w:val="0"/>
          <w:numId w:val="9"/>
        </w:numPr>
        <w:ind w:left="720" w:right="58" w:hanging="360"/>
        <w:rPr/>
      </w:pPr>
      <w:r>
        <w:rPr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   </w:t>
      </w:r>
    </w:p>
    <w:p>
      <w:pPr>
        <w:pStyle w:val="Normal"/>
        <w:numPr>
          <w:ilvl w:val="0"/>
          <w:numId w:val="9"/>
        </w:numPr>
        <w:ind w:left="720" w:right="58" w:hanging="360"/>
        <w:rPr/>
      </w:pPr>
      <w:r>
        <w:rPr/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 </w:t>
      </w:r>
    </w:p>
    <w:p>
      <w:pPr>
        <w:pStyle w:val="Normal"/>
        <w:numPr>
          <w:ilvl w:val="0"/>
          <w:numId w:val="9"/>
        </w:numPr>
        <w:spacing w:before="0" w:after="38"/>
        <w:ind w:left="720" w:right="58" w:hanging="360"/>
        <w:rPr/>
      </w:pPr>
      <w:r>
        <w:rPr/>
        <w:t xml:space="preserve">использование ИКТ и дистанционных образовательных технологий обучения, обеспечивающих современные активности обучающихся (тесты, мультимедийные презентации, научно-популярные передачи, фильмы, обучающие сайтыи др.); </w:t>
      </w:r>
    </w:p>
    <w:p>
      <w:pPr>
        <w:pStyle w:val="Normal"/>
        <w:numPr>
          <w:ilvl w:val="0"/>
          <w:numId w:val="9"/>
        </w:numPr>
        <w:ind w:left="720" w:right="58" w:hanging="360"/>
        <w:rPr/>
      </w:pPr>
      <w:r>
        <w:rPr/>
        <w:t xml:space="preserve">использование визуальных образов (предметно-эстетической среды, наглядная агитация школьных стендов, предметной направленности, видеоролики по темам урока).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"/>
        <w:ind w:left="706" w:right="0" w:hanging="0"/>
        <w:jc w:val="left"/>
        <w:rPr/>
      </w:pPr>
      <w:r>
        <w:rPr/>
      </w:r>
    </w:p>
    <w:p>
      <w:pPr>
        <w:pStyle w:val="Normal"/>
        <w:spacing w:lineRule="auto" w:line="259" w:before="0" w:after="151"/>
        <w:ind w:left="5" w:right="0" w:hanging="0"/>
        <w:jc w:val="center"/>
        <w:rPr>
          <w:b/>
        </w:rPr>
      </w:pPr>
      <w:r>
        <w:rPr>
          <w:b/>
        </w:rPr>
        <w:t xml:space="preserve">Описание места учебного предмета в учебном плане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ind w:left="-1" w:right="58" w:firstLine="427"/>
        <w:rPr/>
      </w:pPr>
      <w:r>
        <w:rPr/>
        <w:t xml:space="preserve">Учебный предмет «Основы социальной жизни» относится к предметной области «Человек и общество» обязательной части (федеральный компонент) учебного плана.  </w:t>
      </w:r>
    </w:p>
    <w:p>
      <w:pPr>
        <w:pStyle w:val="Normal"/>
        <w:ind w:left="437" w:right="58" w:hanging="10"/>
        <w:rPr/>
      </w:pPr>
      <w:r>
        <w:rPr/>
        <w:t xml:space="preserve">Программа рассчитана на 68 ч в год, по 2 ч в неделю. </w:t>
      </w:r>
    </w:p>
    <w:p>
      <w:pPr>
        <w:pStyle w:val="Normal"/>
        <w:spacing w:lineRule="auto" w:line="424" w:before="0" w:after="0"/>
        <w:ind w:left="5234" w:right="5224" w:hanging="0"/>
        <w:rPr/>
      </w:pPr>
      <w:r>
        <w:rPr>
          <w:b/>
          <w:sz w:val="28"/>
        </w:rPr>
        <w:t xml:space="preserve">               </w:t>
      </w:r>
    </w:p>
    <w:p>
      <w:pPr>
        <w:pStyle w:val="Normal"/>
        <w:spacing w:lineRule="auto" w:line="259" w:before="0" w:after="223"/>
        <w:ind w:left="10" w:right="0" w:hanging="0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Планируемые результаты освоения курса «Основы социальной жизни» </w:t>
      </w:r>
    </w:p>
    <w:p>
      <w:pPr>
        <w:pStyle w:val="Normal"/>
        <w:spacing w:lineRule="auto" w:line="259" w:before="0" w:after="28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before="0" w:after="29"/>
        <w:ind w:left="-5" w:right="41" w:hanging="10"/>
        <w:rPr/>
      </w:pPr>
      <w:r>
        <w:rPr>
          <w:b/>
        </w:rPr>
        <w:t xml:space="preserve">Личностные результаты:  </w:t>
      </w:r>
    </w:p>
    <w:p>
      <w:pPr>
        <w:pStyle w:val="Normal"/>
        <w:numPr>
          <w:ilvl w:val="0"/>
          <w:numId w:val="10"/>
        </w:numPr>
        <w:spacing w:lineRule="auto" w:line="268" w:before="0" w:after="36"/>
        <w:ind w:left="869" w:right="206" w:hanging="360"/>
        <w:rPr/>
      </w:pPr>
      <w:r>
        <w:rPr>
          <w:color w:val="00000A"/>
        </w:rPr>
        <w:t xml:space="preserve">осознание себя как гражданина России; формирование чувства гордости за свою Родину; </w:t>
      </w:r>
      <w:r>
        <w:rPr>
          <w:rFonts w:eastAsia="Segoe UI Symbol" w:cs="Segoe UI Symbol" w:ascii="Segoe UI Symbol" w:hAnsi="Segoe UI Symbol"/>
          <w:color w:val="00000A"/>
        </w:rPr>
        <w:t>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color w:val="00000A"/>
        </w:rPr>
        <w:t xml:space="preserve">воспитание уважительного отношения к иному мнению, истории и культуре других народов; </w:t>
      </w:r>
    </w:p>
    <w:p>
      <w:pPr>
        <w:pStyle w:val="Normal"/>
        <w:numPr>
          <w:ilvl w:val="0"/>
          <w:numId w:val="10"/>
        </w:numPr>
        <w:spacing w:lineRule="auto" w:line="268" w:before="0" w:after="10"/>
        <w:ind w:left="869" w:right="206" w:hanging="360"/>
        <w:rPr/>
      </w:pPr>
      <w:r>
        <w:rPr>
          <w:color w:val="00000A"/>
        </w:rP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>
      <w:pPr>
        <w:pStyle w:val="Normal"/>
        <w:numPr>
          <w:ilvl w:val="0"/>
          <w:numId w:val="10"/>
        </w:numPr>
        <w:spacing w:lineRule="auto" w:line="268" w:before="0" w:after="34"/>
        <w:ind w:left="869" w:right="206" w:hanging="360"/>
        <w:rPr/>
      </w:pPr>
      <w:r>
        <w:rPr>
          <w:color w:val="00000A"/>
        </w:rPr>
        <w:t xml:space="preserve">овладение начальными навыками адаптации в динамично изменяющемся и развивающемся мире; </w:t>
      </w:r>
    </w:p>
    <w:p>
      <w:pPr>
        <w:pStyle w:val="Normal"/>
        <w:numPr>
          <w:ilvl w:val="0"/>
          <w:numId w:val="10"/>
        </w:numPr>
        <w:spacing w:lineRule="auto" w:line="268" w:before="0" w:after="10"/>
        <w:ind w:left="869" w:right="206" w:hanging="360"/>
        <w:rPr/>
      </w:pPr>
      <w:r>
        <w:rPr>
          <w:color w:val="00000A"/>
        </w:rPr>
        <w:t xml:space="preserve">овладение социально-бытовыми навыками, используемыми в повседневной жизни; </w:t>
      </w:r>
    </w:p>
    <w:p>
      <w:pPr>
        <w:pStyle w:val="Normal"/>
        <w:numPr>
          <w:ilvl w:val="0"/>
          <w:numId w:val="10"/>
        </w:numPr>
        <w:spacing w:lineRule="auto" w:line="268" w:before="0" w:after="32"/>
        <w:ind w:left="869" w:right="206" w:hanging="360"/>
        <w:rPr/>
      </w:pPr>
      <w:r>
        <w:rPr>
          <w:color w:val="00000A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>
      <w:pPr>
        <w:pStyle w:val="Normal"/>
        <w:numPr>
          <w:ilvl w:val="0"/>
          <w:numId w:val="10"/>
        </w:numPr>
        <w:spacing w:lineRule="auto" w:line="268" w:before="0" w:after="34"/>
        <w:ind w:left="869" w:right="206" w:hanging="360"/>
        <w:rPr/>
      </w:pPr>
      <w:r>
        <w:rPr>
          <w:color w:val="00000A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>
      <w:pPr>
        <w:pStyle w:val="Normal"/>
        <w:numPr>
          <w:ilvl w:val="0"/>
          <w:numId w:val="10"/>
        </w:numPr>
        <w:spacing w:lineRule="auto" w:line="268" w:before="0" w:after="10"/>
        <w:ind w:left="869" w:right="206" w:hanging="360"/>
        <w:rPr/>
      </w:pPr>
      <w:r>
        <w:rPr>
          <w:color w:val="00000A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>
      <w:pPr>
        <w:pStyle w:val="Normal"/>
        <w:numPr>
          <w:ilvl w:val="0"/>
          <w:numId w:val="10"/>
        </w:numPr>
        <w:spacing w:lineRule="auto" w:line="268" w:before="0" w:after="34"/>
        <w:ind w:left="869" w:right="206" w:hanging="360"/>
        <w:rPr/>
      </w:pPr>
      <w:r>
        <w:rPr>
          <w:color w:val="00000A"/>
        </w:rPr>
        <w:t xml:space="preserve">сформированность навыков сотрудничества с взрослыми и сверстниками в разных социальных ситуациях; </w:t>
      </w:r>
    </w:p>
    <w:p>
      <w:pPr>
        <w:pStyle w:val="Normal"/>
        <w:numPr>
          <w:ilvl w:val="0"/>
          <w:numId w:val="10"/>
        </w:numPr>
        <w:spacing w:lineRule="auto" w:line="268" w:before="0" w:after="37"/>
        <w:ind w:left="869" w:right="206" w:hanging="360"/>
        <w:rPr/>
      </w:pPr>
      <w:r>
        <w:rPr>
          <w:color w:val="00000A"/>
        </w:rPr>
        <w:t xml:space="preserve"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>
      <w:pPr>
        <w:pStyle w:val="Normal"/>
        <w:numPr>
          <w:ilvl w:val="0"/>
          <w:numId w:val="10"/>
        </w:numPr>
        <w:spacing w:lineRule="auto" w:line="268" w:before="0" w:after="10"/>
        <w:ind w:left="869" w:right="206" w:hanging="360"/>
        <w:rPr/>
      </w:pPr>
      <w:r>
        <w:rPr>
          <w:color w:val="00000A"/>
        </w:rPr>
        <w:t xml:space="preserve">воспитание эстетических потребностей, ценностей и чувств; </w:t>
      </w:r>
    </w:p>
    <w:p>
      <w:pPr>
        <w:pStyle w:val="Normal"/>
        <w:numPr>
          <w:ilvl w:val="0"/>
          <w:numId w:val="10"/>
        </w:numPr>
        <w:spacing w:lineRule="auto" w:line="268" w:before="0" w:after="34"/>
        <w:ind w:left="869" w:right="206" w:hanging="360"/>
        <w:rPr/>
      </w:pPr>
      <w:r>
        <w:rPr>
          <w:color w:val="00000A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>
      <w:pPr>
        <w:pStyle w:val="Normal"/>
        <w:numPr>
          <w:ilvl w:val="0"/>
          <w:numId w:val="10"/>
        </w:numPr>
        <w:spacing w:lineRule="auto" w:line="268" w:before="0" w:after="37"/>
        <w:ind w:left="869" w:right="206" w:hanging="360"/>
        <w:rPr/>
      </w:pPr>
      <w:r>
        <w:rPr>
          <w:color w:val="00000A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>
      <w:pPr>
        <w:pStyle w:val="Normal"/>
        <w:numPr>
          <w:ilvl w:val="0"/>
          <w:numId w:val="10"/>
        </w:numPr>
        <w:spacing w:lineRule="auto" w:line="268" w:before="0" w:after="10"/>
        <w:ind w:left="869" w:right="206" w:hanging="360"/>
        <w:rPr/>
      </w:pPr>
      <w:r>
        <w:rPr>
          <w:color w:val="00000A"/>
        </w:rPr>
        <w:t xml:space="preserve">проявление готовности к самостоятельной жизни.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2"/>
        </w:rPr>
        <w:t xml:space="preserve"> </w:t>
      </w:r>
      <w:r>
        <w:rPr>
          <w:b/>
        </w:rPr>
        <w:t xml:space="preserve">Предметные результаты </w:t>
      </w:r>
    </w:p>
    <w:p>
      <w:pPr>
        <w:pStyle w:val="Normal"/>
        <w:spacing w:lineRule="auto" w:line="259" w:before="0" w:after="24"/>
        <w:ind w:left="149" w:right="0" w:hanging="0"/>
        <w:jc w:val="left"/>
        <w:rPr/>
      </w:pPr>
      <w:r>
        <w:rPr>
          <w:i/>
          <w:color w:val="00000A"/>
        </w:rPr>
        <w:t xml:space="preserve"> </w:t>
      </w:r>
    </w:p>
    <w:p>
      <w:pPr>
        <w:pStyle w:val="Normal"/>
        <w:spacing w:lineRule="auto" w:line="259" w:before="0" w:after="22"/>
        <w:ind w:left="144" w:right="0" w:hanging="10"/>
        <w:jc w:val="left"/>
        <w:rPr/>
      </w:pPr>
      <w:r>
        <w:rPr>
          <w:i/>
          <w:color w:val="00000A"/>
        </w:rPr>
        <w:t xml:space="preserve">Минимальный уровень: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правил личной гигиены и их выполнение под руководством взрослого; 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отдельных видов одежды, некоторых правил ухода за ними;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представления о санитарно-гигиенических требованиях к процессу приготовления пищи; 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соблюдение требований техники безопасности при приготовлении пищи под руководством взрослого;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отдельных видов продуктов питания; понимание их значения для здорового образа жизни;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приготовление несложных видов блюд под руководством взрослого; 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названий предприятий бытового обслуживания и их назначения;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представления о различных видах средств связи;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>знание и соблюдение правил поведения в общественных местах</w:t>
      </w:r>
      <w:r>
        <w:rPr>
          <w:b/>
          <w:color w:val="00000A"/>
        </w:rPr>
        <w:t xml:space="preserve"> </w:t>
      </w:r>
    </w:p>
    <w:p>
      <w:pPr>
        <w:pStyle w:val="Normal"/>
        <w:spacing w:lineRule="auto" w:line="259" w:before="0" w:after="15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Normal"/>
        <w:spacing w:lineRule="auto" w:line="259" w:before="0" w:after="22"/>
        <w:ind w:left="144" w:right="0" w:hanging="10"/>
        <w:jc w:val="left"/>
        <w:rPr/>
      </w:pPr>
      <w:r>
        <w:rPr>
          <w:i/>
          <w:color w:val="00000A"/>
        </w:rPr>
        <w:t xml:space="preserve">Достаточный уровень: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соблюдение правил личной гигиены;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отдельных видов одежды, выполнение правил ухода за ними;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-знание и соблюдение санитарно-гигиенических требований к процессу приготовления пищи; 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-знание и соблюдение требований техники безопасности при приготовлении пищи;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о некоторых группах продуктов питания;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самостоятельное приготовление несложных знакомых блюд;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некоторые навыки ведения домашнего хозяйства; 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различных видов средств связи; </w:t>
      </w:r>
    </w:p>
    <w:p>
      <w:pPr>
        <w:pStyle w:val="Normal"/>
        <w:numPr>
          <w:ilvl w:val="0"/>
          <w:numId w:val="11"/>
        </w:numPr>
        <w:spacing w:lineRule="auto" w:line="268" w:before="0" w:after="10"/>
        <w:ind w:left="250" w:right="58" w:hanging="144"/>
        <w:rPr/>
      </w:pPr>
      <w:r>
        <w:rPr>
          <w:color w:val="00000A"/>
        </w:rPr>
        <w:t xml:space="preserve">знание названий предприятий бытового обслуживания и их назначения; </w:t>
      </w:r>
    </w:p>
    <w:p>
      <w:pPr>
        <w:pStyle w:val="Normal"/>
        <w:numPr>
          <w:ilvl w:val="0"/>
          <w:numId w:val="11"/>
        </w:numPr>
        <w:spacing w:lineRule="auto" w:line="268" w:before="0" w:after="185"/>
        <w:ind w:left="250" w:right="58" w:hanging="144"/>
        <w:rPr/>
      </w:pPr>
      <w:r>
        <w:rPr>
          <w:color w:val="00000A"/>
        </w:rPr>
        <w:t xml:space="preserve">соблюдение правил поведения в доме и в общественных местах; представления о морально-этических нормах поведения  </w:t>
      </w:r>
    </w:p>
    <w:p>
      <w:pPr>
        <w:pStyle w:val="Normal"/>
        <w:spacing w:lineRule="auto" w:line="259" w:before="0" w:after="0"/>
        <w:ind w:left="53" w:right="0" w:hanging="0"/>
        <w:jc w:val="center"/>
        <w:rPr/>
      </w:pPr>
      <w:r>
        <w:rPr>
          <w:rFonts w:eastAsia="Verdana" w:cs="Verdana" w:ascii="Verdana" w:hAnsi="Verdana"/>
          <w:b/>
          <w:color w:val="00000A"/>
          <w:sz w:val="33"/>
        </w:rPr>
        <w:t xml:space="preserve"> </w:t>
      </w:r>
    </w:p>
    <w:p>
      <w:pPr>
        <w:pStyle w:val="Normal"/>
        <w:spacing w:lineRule="auto" w:line="259" w:before="0" w:after="0"/>
        <w:ind w:left="72" w:right="0" w:hanging="0"/>
        <w:jc w:val="left"/>
        <w:rPr/>
      </w:pPr>
      <w:r>
        <w:rPr>
          <w:b/>
        </w:rPr>
        <w:t xml:space="preserve">Базовые учебные действия </w:t>
      </w:r>
    </w:p>
    <w:p>
      <w:pPr>
        <w:pStyle w:val="Normal"/>
        <w:spacing w:lineRule="auto" w:line="259" w:before="0" w:after="28"/>
        <w:ind w:left="72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before="0" w:after="5"/>
        <w:ind w:left="-5" w:right="41" w:hanging="10"/>
        <w:rPr/>
      </w:pPr>
      <w:r>
        <w:rPr>
          <w:b/>
        </w:rPr>
        <w:t xml:space="preserve">Личностные учебные действия: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 xml:space="preserve">понимание личной ответственности за свои поступки на основе представлений о этических нормах и правилах поведения в современном обществе; </w:t>
      </w:r>
    </w:p>
    <w:p>
      <w:pPr>
        <w:pStyle w:val="Normal"/>
        <w:spacing w:lineRule="auto" w:line="259" w:before="0" w:after="29"/>
        <w:ind w:left="542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8" w:before="0" w:after="5"/>
        <w:ind w:left="1258" w:right="128" w:hanging="10"/>
        <w:rPr/>
      </w:pPr>
      <w:r>
        <w:rPr>
          <w:b/>
        </w:rPr>
        <w:t xml:space="preserve">Коммуникативные базовые учебные действия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>вступать в контакт и работать в коллективе (учитель – ученик, ученик – ученик, ученик – класс, учитель-класс);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 xml:space="preserve">использовать принятые ритуалы социального взаимодействия с одноклассниками и учителем;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 xml:space="preserve">обращаться за помощью и принимать помощь;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 xml:space="preserve">слушать и понимать инструкцию к учебному заданию в разных видах деятельности и быту;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 xml:space="preserve">сотрудничать со взрослыми и сверстниками в разных социальных ситуациях; </w:t>
      </w:r>
    </w:p>
    <w:p>
      <w:pPr>
        <w:pStyle w:val="Normal"/>
        <w:numPr>
          <w:ilvl w:val="0"/>
          <w:numId w:val="13"/>
        </w:numPr>
        <w:spacing w:lineRule="auto" w:line="268" w:before="0" w:after="12"/>
        <w:ind w:left="671" w:right="64" w:hanging="10"/>
        <w:rPr/>
      </w:pPr>
      <w:r>
        <w:rPr/>
        <w:t xml:space="preserve">доброжелательно относиться, сопереживать, конструктивно взаимодействовать с людьми; - договариваться и изменять свое поведение с учетом поведения других участников спорной ситуации. </w:t>
      </w:r>
    </w:p>
    <w:p>
      <w:pPr>
        <w:pStyle w:val="Normal"/>
        <w:spacing w:lineRule="auto" w:line="259" w:before="0" w:after="29"/>
        <w:ind w:left="106" w:right="0" w:hanging="0"/>
        <w:jc w:val="left"/>
        <w:rPr/>
      </w:pPr>
      <w:r>
        <w:rPr/>
      </w:r>
    </w:p>
    <w:p>
      <w:pPr>
        <w:pStyle w:val="Normal"/>
        <w:spacing w:before="0" w:after="5"/>
        <w:ind w:left="116" w:right="41" w:hanging="10"/>
        <w:rPr/>
      </w:pPr>
      <w:r>
        <w:rPr>
          <w:b/>
        </w:rPr>
        <w:t xml:space="preserve">Регулятивные учебные действия: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входить и выходить из учебного помещения со звонком;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ориентироваться в пространстве класса (учебного помещения);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пользоваться учебной мебелью;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адекватно использовать ритуалы  школьного поведения (поднимать руку, вставать и выходить из-за парты и т. д.);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работать с учебными принадлежностями (инструментами, инвентарем) и организовывать рабочее место;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активно участвовать в деятельности, контролировать и оценивать свои действия и действия одноклассников; </w:t>
      </w:r>
    </w:p>
    <w:p>
      <w:pPr>
        <w:pStyle w:val="Normal"/>
        <w:numPr>
          <w:ilvl w:val="0"/>
          <w:numId w:val="11"/>
        </w:numPr>
        <w:spacing w:lineRule="auto" w:line="268" w:before="0" w:after="8"/>
        <w:ind w:left="250" w:right="58" w:hanging="144"/>
        <w:rPr/>
      </w:pPr>
      <w:r>
        <w:rPr/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передвигаться по школе, находить свой класс, другие необходимые помещения </w:t>
      </w:r>
    </w:p>
    <w:p>
      <w:pPr>
        <w:pStyle w:val="Normal"/>
        <w:spacing w:lineRule="auto" w:line="259" w:before="0" w:after="33"/>
        <w:ind w:left="106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5"/>
        <w:ind w:left="116" w:right="41" w:hanging="10"/>
        <w:rPr/>
      </w:pPr>
      <w:r>
        <w:rPr>
          <w:b/>
        </w:rPr>
        <w:t xml:space="preserve">Познавательные учебные действия: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выделять существенные, общие и отличительные свойства предметов;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устанавливать видородовые отношения предметов;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давать простейшие обобщения, сравнивать, классифицировать на наглядном материале;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пользоваться знаками, символами, предметами заместителями; </w:t>
      </w:r>
    </w:p>
    <w:p>
      <w:pPr>
        <w:pStyle w:val="Normal"/>
        <w:numPr>
          <w:ilvl w:val="0"/>
          <w:numId w:val="11"/>
        </w:numPr>
        <w:ind w:left="250" w:right="58" w:hanging="144"/>
        <w:rPr/>
      </w:pPr>
      <w:r>
        <w:rPr/>
        <w:t xml:space="preserve">читать и писать; </w:t>
      </w:r>
    </w:p>
    <w:p>
      <w:pPr>
        <w:pStyle w:val="Normal"/>
        <w:numPr>
          <w:ilvl w:val="0"/>
          <w:numId w:val="11"/>
        </w:numPr>
        <w:spacing w:lineRule="auto" w:line="268" w:before="0" w:after="8"/>
        <w:ind w:left="250" w:right="58" w:hanging="144"/>
        <w:rPr/>
      </w:pPr>
      <w:r>
        <w:rPr/>
        <w:t xml:space="preserve">наблюдать; работать с информацией (понимать изображение, текст, устное высказывание, элементарное </w:t>
        <w:tab/>
        <w:t xml:space="preserve">схематическое </w:t>
        <w:tab/>
        <w:t xml:space="preserve">изображение, </w:t>
        <w:tab/>
        <w:t xml:space="preserve">таблицу, </w:t>
        <w:tab/>
        <w:t xml:space="preserve">предъявленные </w:t>
        <w:tab/>
        <w:t xml:space="preserve">на </w:t>
        <w:tab/>
        <w:t xml:space="preserve">бумажных </w:t>
        <w:tab/>
        <w:t xml:space="preserve">и электронных и других носителях) </w:t>
      </w:r>
    </w:p>
    <w:p>
      <w:pPr>
        <w:pStyle w:val="Normal"/>
        <w:spacing w:lineRule="auto" w:line="259" w:before="0" w:after="0"/>
        <w:ind w:left="72" w:right="0" w:hanging="0"/>
        <w:jc w:val="left"/>
        <w:rPr/>
      </w:pPr>
      <w:r>
        <w:rPr>
          <w:rFonts w:eastAsia="Calibri" w:cs="Calibri" w:ascii="Calibri" w:hAnsi="Calibri"/>
          <w:b/>
          <w:sz w:val="22"/>
        </w:rPr>
        <w:t xml:space="preserve"> </w:t>
      </w:r>
    </w:p>
    <w:p>
      <w:pPr>
        <w:pStyle w:val="Normal"/>
        <w:spacing w:lineRule="auto" w:line="259" w:before="0" w:after="0"/>
        <w:ind w:left="72" w:right="0" w:hanging="0"/>
        <w:jc w:val="left"/>
        <w:rPr/>
      </w:pPr>
      <w:r>
        <w:rPr>
          <w:rFonts w:eastAsia="Calibri" w:cs="Calibri" w:ascii="Calibri" w:hAnsi="Calibri"/>
          <w:b/>
          <w:sz w:val="22"/>
        </w:rPr>
        <w:t xml:space="preserve"> </w:t>
      </w:r>
    </w:p>
    <w:p>
      <w:pPr>
        <w:pStyle w:val="Normal"/>
        <w:spacing w:lineRule="auto" w:line="259" w:before="0" w:after="29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1"/>
        <w:ind w:left="10" w:right="60" w:hanging="10"/>
        <w:rPr/>
      </w:pPr>
      <w:r>
        <w:rPr/>
        <w:t xml:space="preserve">Содержание учебного предмета </w:t>
      </w:r>
    </w:p>
    <w:p>
      <w:pPr>
        <w:pStyle w:val="Normal"/>
        <w:spacing w:lineRule="auto" w:line="259" w:before="0" w:after="28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Личная гигиена и здоровье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 </w:t>
      </w:r>
    </w:p>
    <w:p>
      <w:pPr>
        <w:pStyle w:val="Normal"/>
        <w:spacing w:lineRule="auto" w:line="259" w:before="0" w:after="28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Охрана здоровья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Виды доврачебной помощи. Обработка ран, порезов и ссадин с применением специальных средств (раствора йода, бриллиантового зеленого ("зеленки"). 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 </w:t>
      </w:r>
    </w:p>
    <w:p>
      <w:pPr>
        <w:pStyle w:val="Normal"/>
        <w:spacing w:lineRule="auto" w:line="259" w:before="0" w:after="31"/>
        <w:ind w:left="149" w:right="0" w:hanging="0"/>
        <w:jc w:val="left"/>
        <w:rPr/>
      </w:pPr>
      <w:r>
        <w:rPr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Жилище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Ежедневная уборка. Сезонная уборка жилых помещений. Подготовка квартиры и дома к зиме и лету. Уход за различными видами напольных покрытий.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 </w:t>
      </w:r>
    </w:p>
    <w:p>
      <w:pPr>
        <w:pStyle w:val="Normal"/>
        <w:spacing w:lineRule="auto" w:line="259" w:before="0" w:after="28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Одежда и обувь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Продление срока службы одежды: штопка, наложение заплат.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Предприятия бытового обслуживания. Прачечная. Виды услуг. Правила пользования прачечной. Прейскурант.  </w:t>
      </w:r>
    </w:p>
    <w:p>
      <w:pPr>
        <w:pStyle w:val="Normal"/>
        <w:spacing w:lineRule="auto" w:line="259" w:before="0" w:after="26"/>
        <w:ind w:left="149" w:right="0" w:hanging="0"/>
        <w:jc w:val="left"/>
        <w:rPr/>
      </w:pPr>
      <w:r>
        <w:rPr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Питание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Значение питания в жизни и деятельности людей. Гигиена приготовления пищи.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Виды продуктов питания. Мясо и мясопродукты. Первичная обработка, правила хранения.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Глубокая заморозка мяса. Размораживание мяса с помощью микроволновой печи.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Прием пищи. Первые, вторые и третьи блюда: виды, значение.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 </w:t>
      </w:r>
    </w:p>
    <w:p>
      <w:pPr>
        <w:pStyle w:val="Normal"/>
        <w:spacing w:lineRule="auto" w:line="259" w:before="0" w:after="27"/>
        <w:ind w:left="149" w:right="0" w:hanging="0"/>
        <w:jc w:val="left"/>
        <w:rPr/>
      </w:pPr>
      <w:r>
        <w:rPr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Транспорт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>
      <w:pPr>
        <w:pStyle w:val="Normal"/>
        <w:spacing w:lineRule="auto" w:line="259" w:before="0" w:after="28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Средства связи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Основные средства связи: почта, телефон, телевидение, радио, компьютер. Назначение, особенности использования. Бандероли. Виды бандеролей: простая, заказная, ценная, с уведомлением. Порядок отправления. Упаковка. Стоимость пересылки.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Посылки. Виды упаковок. Правила и стоимость отправления. </w:t>
      </w:r>
    </w:p>
    <w:p>
      <w:pPr>
        <w:pStyle w:val="Normal"/>
        <w:spacing w:lineRule="auto" w:line="259" w:before="0" w:after="0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Normal"/>
        <w:spacing w:lineRule="auto" w:line="259" w:before="0" w:after="0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Normal"/>
        <w:spacing w:lineRule="auto" w:line="259" w:before="0" w:after="23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Normal"/>
        <w:spacing w:lineRule="auto" w:line="259" w:before="0" w:after="0"/>
        <w:ind w:left="144" w:right="0" w:hanging="10"/>
        <w:jc w:val="left"/>
        <w:rPr/>
      </w:pPr>
      <w:r>
        <w:rPr>
          <w:b/>
          <w:color w:val="00000A"/>
        </w:rPr>
        <w:t>Предприятия, организации, учреждения</w:t>
      </w:r>
      <w:r>
        <w:rPr>
          <w:color w:val="00000A"/>
        </w:rPr>
        <w:t xml:space="preserve">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 </w:t>
      </w:r>
    </w:p>
    <w:p>
      <w:pPr>
        <w:pStyle w:val="Normal"/>
        <w:spacing w:lineRule="auto" w:line="259" w:before="0" w:after="26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2"/>
        <w:ind w:left="144" w:right="71" w:hanging="10"/>
        <w:rPr/>
      </w:pPr>
      <w:r>
        <w:rPr/>
        <w:t xml:space="preserve">Семья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Помощь старших младшим: домашние обязанности.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Досуг как средство укрепления здоровья: туристические походы; посещение спортивных секций. </w:t>
      </w:r>
    </w:p>
    <w:p>
      <w:pPr>
        <w:pStyle w:val="Normal"/>
        <w:spacing w:lineRule="auto" w:line="268" w:before="0" w:after="10"/>
        <w:ind w:left="144" w:right="206" w:hanging="10"/>
        <w:rPr/>
      </w:pPr>
      <w:r>
        <w:rPr>
          <w:color w:val="00000A"/>
        </w:rPr>
        <w:t xml:space="preserve">Досуг как развитие постоянного интереса к какому-либо виду деятельности (хобби): коллекционирование чего-либо, фотография. </w:t>
      </w:r>
    </w:p>
    <w:p>
      <w:pPr>
        <w:pStyle w:val="Normal"/>
        <w:spacing w:lineRule="auto" w:line="259" w:before="0" w:after="0"/>
        <w:ind w:left="149" w:right="0" w:hanging="0"/>
        <w:jc w:val="left"/>
        <w:rPr/>
      </w:pPr>
      <w:r>
        <w:rPr>
          <w:b/>
          <w:color w:val="00000A"/>
        </w:rPr>
        <w:t xml:space="preserve"> </w:t>
      </w:r>
    </w:p>
    <w:p>
      <w:pPr>
        <w:pStyle w:val="Normal"/>
        <w:spacing w:lineRule="auto" w:line="259" w:before="0" w:after="0"/>
        <w:ind w:left="149" w:right="0" w:hanging="0"/>
        <w:jc w:val="left"/>
        <w:rPr/>
      </w:pPr>
      <w:r>
        <w:rPr/>
      </w:r>
    </w:p>
    <w:p>
      <w:pPr>
        <w:pStyle w:val="Normal"/>
        <w:spacing w:lineRule="auto" w:line="259" w:before="0" w:after="212"/>
        <w:ind w:left="10" w:right="3726" w:hanging="10"/>
        <w:jc w:val="right"/>
        <w:rPr/>
      </w:pPr>
      <w:r>
        <w:rPr>
          <w:b/>
        </w:rPr>
        <w:t xml:space="preserve">Тематическое планирование  </w:t>
      </w:r>
    </w:p>
    <w:p>
      <w:pPr>
        <w:pStyle w:val="Normal"/>
        <w:spacing w:lineRule="auto" w:line="259" w:before="0" w:after="0"/>
        <w:ind w:left="-115" w:right="-55" w:hanging="0"/>
        <w:jc w:val="left"/>
        <w:rPr/>
      </w:pPr>
      <w:r/>
      <w:r>
        <w:rPr/>
        <mc:AlternateContent>
          <mc:Choice Requires="wpg">
            <w:drawing>
              <wp:inline distT="0" distB="0" distL="0" distR="0">
                <wp:extent cx="6793865" cy="545465"/>
                <wp:effectExtent l="0" t="0" r="0" b="0"/>
                <wp:docPr id="1" name="Group 604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920" cy="545400"/>
                          <a:chOff x="0" y="0"/>
                          <a:chExt cx="6793920" cy="545400"/>
                        </a:xfrm>
                      </wpg:grpSpPr>
                      <wps:wsp>
                        <wps:cNvSpPr/>
                        <wps:spPr>
                          <a:xfrm>
                            <a:off x="372240" y="7560"/>
                            <a:ext cx="11880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I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3680" y="37440"/>
                            <a:ext cx="74664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четверть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24200" y="75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37360" y="7560"/>
                            <a:ext cx="13572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II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41040" y="75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81000" y="37440"/>
                            <a:ext cx="74412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четверть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39000" y="75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18320" y="7560"/>
                            <a:ext cx="25200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III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10920" y="37440"/>
                            <a:ext cx="74664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четверть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71080" y="75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20520" y="7560"/>
                            <a:ext cx="26496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IV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21760" y="37440"/>
                            <a:ext cx="74736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четверть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282640" y="75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80760" y="37440"/>
                            <a:ext cx="292680" cy="18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год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97120" y="75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0"/>
                            <a:ext cx="138312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4046" h="9144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24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5720" y="0"/>
                            <a:ext cx="13806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668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3160" y="0"/>
                            <a:ext cx="1419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21003" h="9144">
                                <a:moveTo>
                                  <a:pt x="0" y="0"/>
                                </a:moveTo>
                                <a:lnTo>
                                  <a:pt x="1421003" y="0"/>
                                </a:lnTo>
                                <a:lnTo>
                                  <a:pt x="1421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372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9480" y="0"/>
                            <a:ext cx="13806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116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6920" y="0"/>
                            <a:ext cx="1187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9025" h="9144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8564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80"/>
                            <a:ext cx="8280" cy="1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240" y="6480"/>
                            <a:ext cx="8280" cy="1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6680" y="6480"/>
                            <a:ext cx="8280" cy="1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3720" y="6480"/>
                            <a:ext cx="8280" cy="1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1160" y="6480"/>
                            <a:ext cx="8280" cy="1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85640" y="6480"/>
                            <a:ext cx="8280" cy="17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6400" y="220320"/>
                            <a:ext cx="15372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  <w:r>
                                <w:rPr/>
                                <w:t>ч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3760" y="220320"/>
                            <a:ext cx="20196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17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3232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5372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3004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0636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45600" y="220320"/>
                            <a:ext cx="10152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2192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59880" y="190440"/>
                            <a:ext cx="1004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548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1144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51040" y="220320"/>
                            <a:ext cx="10152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2700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748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4380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92012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960080" y="220320"/>
                            <a:ext cx="10152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3604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5340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129720" y="190440"/>
                            <a:ext cx="10080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0568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46000" y="220320"/>
                            <a:ext cx="10152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ч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21960" y="190440"/>
                            <a:ext cx="500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796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79640"/>
                            <a:ext cx="138312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4046" h="9144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240" y="1796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5720" y="179640"/>
                            <a:ext cx="13806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6680" y="1796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3160" y="179640"/>
                            <a:ext cx="1419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21003" h="9144">
                                <a:moveTo>
                                  <a:pt x="0" y="0"/>
                                </a:moveTo>
                                <a:lnTo>
                                  <a:pt x="1421003" y="0"/>
                                </a:lnTo>
                                <a:lnTo>
                                  <a:pt x="1421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3720" y="1796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9480" y="179640"/>
                            <a:ext cx="13806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1160" y="1796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6920" y="179640"/>
                            <a:ext cx="1187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9025" h="9144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85640" y="1796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6120"/>
                            <a:ext cx="828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32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3240"/>
                            <a:ext cx="138312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4046" h="9144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240" y="186120"/>
                            <a:ext cx="828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240" y="3632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5720" y="363240"/>
                            <a:ext cx="13806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6680" y="186120"/>
                            <a:ext cx="828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6680" y="3632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3160" y="363240"/>
                            <a:ext cx="1419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21003" h="9144">
                                <a:moveTo>
                                  <a:pt x="0" y="0"/>
                                </a:moveTo>
                                <a:lnTo>
                                  <a:pt x="1421003" y="0"/>
                                </a:lnTo>
                                <a:lnTo>
                                  <a:pt x="1421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3720" y="186120"/>
                            <a:ext cx="828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3720" y="3632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9480" y="363240"/>
                            <a:ext cx="138060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1379" h="9144">
                                <a:moveTo>
                                  <a:pt x="0" y="0"/>
                                </a:moveTo>
                                <a:lnTo>
                                  <a:pt x="1381379" y="0"/>
                                </a:lnTo>
                                <a:lnTo>
                                  <a:pt x="1381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1160" y="186120"/>
                            <a:ext cx="828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1160" y="3632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96920" y="363240"/>
                            <a:ext cx="1187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9025" h="9144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85640" y="186120"/>
                            <a:ext cx="828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85640" y="3632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369720"/>
                            <a:ext cx="668088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3629" h="176784">
                                <a:moveTo>
                                  <a:pt x="0" y="0"/>
                                </a:moveTo>
                                <a:lnTo>
                                  <a:pt x="6683629" y="0"/>
                                </a:lnTo>
                                <a:lnTo>
                                  <a:pt x="6683629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0430" style="position:absolute;margin-left:0pt;margin-top:-43pt;width:534.95pt;height:42.95pt" coordorigin="0,-860" coordsize="10699,859">
                <v:rect id="shape_0" ID="Rectangle 1573" path="m0,0l-2147483645,0l-2147483645,-2147483646l0,-2147483646xe" stroked="f" o:allowincell="f" style="position:absolute;left:586;top:-848;width:186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I </w:t>
                        </w:r>
                      </w:p>
                    </w:txbxContent>
                  </v:textbox>
                  <w10:wrap type="square"/>
                </v:rect>
                <v:rect id="shape_0" ID="Rectangle 1574" path="m0,0l-2147483645,0l-2147483645,-2147483646l0,-2147483646xe" stroked="f" o:allowincell="f" style="position:absolute;left:730;top:-801;width:1175;height:28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четверть</w:t>
                        </w:r>
                      </w:p>
                    </w:txbxContent>
                  </v:textbox>
                  <w10:wrap type="square"/>
                </v:rect>
                <v:rect id="shape_0" ID="Rectangle 1575" path="m0,0l-2147483645,0l-2147483645,-2147483646l0,-2147483646xe" stroked="f" o:allowincell="f" style="position:absolute;left:1613;top:-848;width:78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576" path="m0,0l-2147483645,0l-2147483645,-2147483646l0,-2147483646xe" stroked="f" o:allowincell="f" style="position:absolute;left:2736;top:-848;width:213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II</w:t>
                        </w:r>
                      </w:p>
                    </w:txbxContent>
                  </v:textbox>
                  <w10:wrap type="square"/>
                </v:rect>
                <v:rect id="shape_0" ID="Rectangle 1577" path="m0,0l-2147483645,0l-2147483645,-2147483646l0,-2147483646xe" stroked="f" o:allowincell="f" style="position:absolute;left:2899;top:-848;width:78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578" path="m0,0l-2147483645,0l-2147483645,-2147483646l0,-2147483646xe" stroked="f" o:allowincell="f" style="position:absolute;left:2962;top:-801;width:1171;height:28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четверть</w:t>
                        </w:r>
                      </w:p>
                    </w:txbxContent>
                  </v:textbox>
                  <w10:wrap type="square"/>
                </v:rect>
                <v:rect id="shape_0" ID="Rectangle 1579" path="m0,0l-2147483645,0l-2147483645,-2147483646l0,-2147483646xe" stroked="f" o:allowincell="f" style="position:absolute;left:3841;top:-848;width:78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580" path="m0,0l-2147483645,0l-2147483645,-2147483646l0,-2147483646xe" stroked="f" o:allowincell="f" style="position:absolute;left:4911;top:-848;width:396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III </w:t>
                        </w:r>
                      </w:p>
                    </w:txbxContent>
                  </v:textbox>
                  <w10:wrap type="square"/>
                </v:rect>
                <v:rect id="shape_0" ID="Rectangle 1581" path="m0,0l-2147483645,0l-2147483645,-2147483646l0,-2147483646xe" stroked="f" o:allowincell="f" style="position:absolute;left:5214;top:-801;width:1175;height:28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четверть</w:t>
                        </w:r>
                      </w:p>
                    </w:txbxContent>
                  </v:textbox>
                  <w10:wrap type="square"/>
                </v:rect>
                <v:rect id="shape_0" ID="Rectangle 1582" path="m0,0l-2147483645,0l-2147483645,-2147483646l0,-2147483646xe" stroked="f" o:allowincell="f" style="position:absolute;left:6096;top:-848;width:78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583" path="m0,0l-2147483645,0l-2147483645,-2147483646l0,-2147483646xe" stroked="f" o:allowincell="f" style="position:absolute;left:7119;top:-848;width:416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IV </w:t>
                        </w:r>
                      </w:p>
                    </w:txbxContent>
                  </v:textbox>
                  <w10:wrap type="square"/>
                </v:rect>
                <v:rect id="shape_0" ID="Rectangle 1584" path="m0,0l-2147483645,0l-2147483645,-2147483646l0,-2147483646xe" stroked="f" o:allowincell="f" style="position:absolute;left:7436;top:-801;width:1176;height:28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четверть</w:t>
                        </w:r>
                      </w:p>
                    </w:txbxContent>
                  </v:textbox>
                  <w10:wrap type="square"/>
                </v:rect>
                <v:rect id="shape_0" ID="Rectangle 1585" path="m0,0l-2147483645,0l-2147483645,-2147483646l0,-2147483646xe" stroked="f" o:allowincell="f" style="position:absolute;left:8319;top:-848;width:78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586" path="m0,0l-2147483645,0l-2147483645,-2147483646l0,-2147483646xe" stroked="f" o:allowincell="f" style="position:absolute;left:9576;top:-801;width:460;height:28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год</w:t>
                        </w:r>
                      </w:p>
                    </w:txbxContent>
                  </v:textbox>
                  <w10:wrap type="square"/>
                </v:rect>
                <v:rect id="shape_0" ID="Rectangle 1587" path="m0,0l-2147483645,0l-2147483645,-2147483646l0,-2147483646xe" stroked="f" o:allowincell="f" style="position:absolute;left:9917;top:-848;width:78;height:3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49483" path="m0,0l-2147483645,0l-2147483645,-2147483646l0,-2147483646xe" stroked="f" o:allowincell="f" style="position:absolute;left:1128;top:-513;width:241;height:2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  <w:r>
                          <w:rPr/>
                          <w:t>ч</w:t>
                        </w:r>
                      </w:p>
                    </w:txbxContent>
                  </v:textbox>
                  <w10:wrap type="square"/>
                </v:rect>
                <v:rect id="shape_0" ID="Rectangle 49482" path="m0,0l-2147483645,0l-2147483645,-2147483646l0,-2147483646xe" stroked="f" o:allowincell="f" style="position:absolute;left:888;top:-513;width:317;height:2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17</w:t>
                        </w:r>
                      </w:p>
                    </w:txbxContent>
                  </v:textbox>
                  <w10:wrap type="square"/>
                </v:rect>
                <v:rect id="shape_0" ID="Rectangle 1608" path="m0,0l-2147483645,0l-2147483645,-2147483646l0,-2147483646xe" stroked="f" o:allowincell="f" style="position:absolute;left:1311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09" path="m0,0l-2147483645,0l-2147483645,-2147483646l0,-2147483646xe" stroked="f" o:allowincell="f" style="position:absolute;left:3077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1</w:t>
                        </w:r>
                      </w:p>
                    </w:txbxContent>
                  </v:textbox>
                  <w10:wrap type="square"/>
                </v:rect>
                <v:rect id="shape_0" ID="Rectangle 1610" path="m0,0l-2147483645,0l-2147483645,-2147483646l0,-2147483646xe" stroked="f" o:allowincell="f" style="position:absolute;left:3197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6</w:t>
                        </w:r>
                      </w:p>
                    </w:txbxContent>
                  </v:textbox>
                  <w10:wrap type="square"/>
                </v:rect>
                <v:rect id="shape_0" ID="Rectangle 1611" path="m0,0l-2147483645,0l-2147483645,-2147483646l0,-2147483646xe" stroked="f" o:allowincell="f" style="position:absolute;left:3317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12" path="m0,0l-2147483645,0l-2147483645,-2147483646l0,-2147483646xe" stroked="f" o:allowincell="f" style="position:absolute;left:3379;top:-513;width:159;height:2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</w:t>
                        </w:r>
                      </w:p>
                    </w:txbxContent>
                  </v:textbox>
                  <w10:wrap type="square"/>
                </v:rect>
                <v:rect id="shape_0" ID="Rectangle 1613" path="m0,0l-2147483645,0l-2147483645,-2147483646l0,-2147483646xe" stroked="f" o:allowincell="f" style="position:absolute;left:3499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14" path="m0,0l-2147483645,0l-2147483645,-2147483646l0,-2147483646xe" stroked="f" o:allowincell="f" style="position:absolute;left:5291;top:-560;width:157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2</w:t>
                        </w:r>
                      </w:p>
                    </w:txbxContent>
                  </v:textbox>
                  <w10:wrap type="square"/>
                </v:rect>
                <v:rect id="shape_0" ID="Rectangle 1615" path="m0,0l-2147483645,0l-2147483645,-2147483646l0,-2147483646xe" stroked="f" o:allowincell="f" style="position:absolute;left:5410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0</w:t>
                        </w:r>
                      </w:p>
                    </w:txbxContent>
                  </v:textbox>
                  <w10:wrap type="square"/>
                </v:rect>
                <v:rect id="shape_0" ID="Rectangle 1616" path="m0,0l-2147483645,0l-2147483645,-2147483646l0,-2147483646xe" stroked="f" o:allowincell="f" style="position:absolute;left:5530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17" path="m0,0l-2147483645,0l-2147483645,-2147483646l0,-2147483646xe" stroked="f" o:allowincell="f" style="position:absolute;left:5592;top:-513;width:159;height:2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</w:t>
                        </w:r>
                      </w:p>
                    </w:txbxContent>
                  </v:textbox>
                  <w10:wrap type="square"/>
                </v:rect>
                <v:rect id="shape_0" ID="Rectangle 1618" path="m0,0l-2147483645,0l-2147483645,-2147483646l0,-2147483646xe" stroked="f" o:allowincell="f" style="position:absolute;left:5712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19" path="m0,0l-2147483645,0l-2147483645,-2147483646l0,-2147483646xe" stroked="f" o:allowincell="f" style="position:absolute;left:7508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1</w:t>
                        </w:r>
                      </w:p>
                    </w:txbxContent>
                  </v:textbox>
                  <w10:wrap type="square"/>
                </v:rect>
                <v:rect id="shape_0" ID="Rectangle 1620" path="m0,0l-2147483645,0l-2147483645,-2147483646l0,-2147483646xe" stroked="f" o:allowincell="f" style="position:absolute;left:7628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4</w:t>
                        </w:r>
                      </w:p>
                    </w:txbxContent>
                  </v:textbox>
                  <w10:wrap type="square"/>
                </v:rect>
                <v:rect id="shape_0" ID="Rectangle 1621" path="m0,0l-2147483645,0l-2147483645,-2147483646l0,-2147483646xe" stroked="f" o:allowincell="f" style="position:absolute;left:7748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22" path="m0,0l-2147483645,0l-2147483645,-2147483646l0,-2147483646xe" stroked="f" o:allowincell="f" style="position:absolute;left:7811;top:-513;width:159;height:2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</w:t>
                        </w:r>
                      </w:p>
                    </w:txbxContent>
                  </v:textbox>
                  <w10:wrap type="square"/>
                </v:rect>
                <v:rect id="shape_0" ID="Rectangle 1623" path="m0,0l-2147483645,0l-2147483645,-2147483646l0,-2147483646xe" stroked="f" o:allowincell="f" style="position:absolute;left:7931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24" path="m0,0l-2147483645,0l-2147483645,-2147483646l0,-2147483646xe" stroked="f" o:allowincell="f" style="position:absolute;left:9533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6</w:t>
                        </w:r>
                      </w:p>
                    </w:txbxContent>
                  </v:textbox>
                  <w10:wrap type="square"/>
                </v:rect>
                <v:rect id="shape_0" ID="Rectangle 1625" path="m0,0l-2147483645,0l-2147483645,-2147483646l0,-2147483646xe" stroked="f" o:allowincell="f" style="position:absolute;left:9653;top:-560;width:15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7</w:t>
                        </w:r>
                      </w:p>
                    </w:txbxContent>
                  </v:textbox>
                  <w10:wrap type="square"/>
                </v:rect>
                <v:rect id="shape_0" ID="Rectangle 1626" path="m0,0l-2147483645,0l-2147483645,-2147483646l0,-2147483646xe" stroked="f" o:allowincell="f" style="position:absolute;left:9773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627" path="m0,0l-2147483645,0l-2147483645,-2147483646l0,-2147483646xe" stroked="f" o:allowincell="f" style="position:absolute;left:9836;top:-513;width:159;height:2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ч</w:t>
                        </w:r>
                      </w:p>
                    </w:txbxContent>
                  </v:textbox>
                  <w10:wrap type="square"/>
                </v:rect>
                <v:rect id="shape_0" ID="Rectangle 1628" path="m0,0l-2147483645,0l-2147483645,-2147483646l0,-2147483646xe" stroked="f" o:allowincell="f" style="position:absolute;left:9956;top:-560;width:78;height:35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</w:rPr>
        <w:t xml:space="preserve"> </w:t>
      </w:r>
    </w:p>
    <w:tbl>
      <w:tblPr>
        <w:tblStyle w:val="TableGrid"/>
        <w:tblW w:w="10685" w:type="dxa"/>
        <w:jc w:val="left"/>
        <w:tblInd w:w="-107" w:type="dxa"/>
        <w:tblLayout w:type="fixed"/>
        <w:tblCellMar>
          <w:top w:w="4" w:type="dxa"/>
          <w:left w:w="106" w:type="dxa"/>
          <w:bottom w:w="4" w:type="dxa"/>
          <w:right w:w="57" w:type="dxa"/>
        </w:tblCellMar>
        <w:tblLook w:noVBand="1" w:val="04a0" w:noHBand="0" w:lastColumn="0" w:firstColumn="1" w:lastRow="0" w:firstRow="1"/>
      </w:tblPr>
      <w:tblGrid>
        <w:gridCol w:w="600"/>
        <w:gridCol w:w="3862"/>
        <w:gridCol w:w="485"/>
        <w:gridCol w:w="456"/>
        <w:gridCol w:w="460"/>
        <w:gridCol w:w="462"/>
        <w:gridCol w:w="454"/>
        <w:gridCol w:w="3904"/>
      </w:tblGrid>
      <w:tr>
        <w:trPr>
          <w:trHeight w:val="265" w:hRule="atLeast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3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8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990" w:right="572" w:hanging="293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Наименование разделов  и тем программы 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154940" cy="718185"/>
                      <wp:effectExtent l="0" t="0" r="0" b="0"/>
                      <wp:docPr id="40" name="Group 5190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718200"/>
                                <a:chOff x="0" y="0"/>
                                <a:chExt cx="154800" cy="7182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48600" y="618840"/>
                                  <a:ext cx="71280" cy="127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2"/>
                                        <w:vertAlign w:val="baseline"/>
                                        <w:position w:val="0"/>
                                        <w:sz w:val="22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2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247320" y="268200"/>
                                  <a:ext cx="663480" cy="127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2"/>
                                        <w:vertAlign w:val="baseline"/>
                                        <w:position w:val="0"/>
                                        <w:sz w:val="22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2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сего часов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8680" y="66960"/>
                                  <a:ext cx="37440" cy="15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2"/>
                                        <w:vertAlign w:val="baseline"/>
                                        <w:position w:val="0"/>
                                        <w:sz w:val="22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2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901" style="position:absolute;margin-left:-19.45pt;margin-top:-51.4pt;width:52.25pt;height:53.45pt" coordorigin="-389,-1028" coordsize="1045,1069">
                      <v:rect id="shape_0" ID="Rectangle 1672" path="m0,0l-2147483645,0l-2147483645,-2147483646l0,-2147483646xe" stroked="f" o:allowincell="f" style="position:absolute;left:77;top:-156;width:111;height:19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73" path="m0,0l-2147483645,0l-2147483645,-2147483646l0,-2147483646xe" stroked="f" o:allowincell="f" style="position:absolute;left:-389;top:-710;width:1044;height:19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сего часов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74" path="m0,0l-2147483645,0l-2147483645,-2147483646l0,-2147483646xe" stroked="f" o:allowincell="f" style="position:absolute;left:92;top:-1026;width:58;height:24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Из них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12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57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Виды учебной деятельности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147" w:hRule="atLeast"/>
        </w:trPr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8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141605" cy="812800"/>
                      <wp:effectExtent l="0" t="0" r="0" b="0"/>
                      <wp:docPr id="41" name="Group 519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80" cy="812880"/>
                                <a:chOff x="0" y="0"/>
                                <a:chExt cx="141480" cy="8128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329040" y="348120"/>
                                  <a:ext cx="812880" cy="1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теоретические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4000" y="114480"/>
                                  <a:ext cx="3312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954" style="position:absolute;margin-left:-25.95pt;margin-top:-55.1pt;width:64pt;height:27.6pt" coordorigin="-519,-1102" coordsize="1280,552">
                      <v:rect id="shape_0" ID="Rectangle 1700" path="m0,0l-2147483645,0l-2147483645,-2147483646l0,-2147483646xe" stroked="f" o:allowincell="f" style="position:absolute;left:-518;top:-733;width:1279;height:18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теоретические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701" path="m0,0l-2147483645,0l-2147483645,-2147483646l0,-2147483646xe" stroked="f" o:allowincell="f" style="position:absolute;left:85;top:-1100;width:51;height:22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2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141605" cy="1187450"/>
                      <wp:effectExtent l="0" t="0" r="0" b="0"/>
                      <wp:docPr id="42" name="Group 519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80" cy="1187280"/>
                                <a:chOff x="0" y="0"/>
                                <a:chExt cx="141480" cy="11872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516240" y="535320"/>
                                  <a:ext cx="1187280" cy="1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практические работы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4360" y="208800"/>
                                  <a:ext cx="3240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960" style="position:absolute;margin-left:-40.7pt;margin-top:-77.15pt;width:93.5pt;height:34.85pt" coordorigin="-814,-1543" coordsize="1870,697">
                      <v:rect id="shape_0" ID="Rectangle 1702" path="m0,0l-2147483645,0l-2147483645,-2147483646l0,-2147483646xe" stroked="f" o:allowincell="f" style="position:absolute;left:-813;top:-1028;width:1869;height:18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практические работы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703" path="m0,0l-2147483645,0l-2147483645,-2147483646l0,-2147483646xe" stroked="f" o:allowincell="f" style="position:absolute;left:86;top:-1542;width:50;height:22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141605" cy="587375"/>
                      <wp:effectExtent l="0" t="0" r="0" b="0"/>
                      <wp:docPr id="43" name="Group 5196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80" cy="587520"/>
                                <a:chOff x="0" y="0"/>
                                <a:chExt cx="141480" cy="58752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216360" y="235440"/>
                                  <a:ext cx="587520" cy="1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4000" y="58320"/>
                                  <a:ext cx="3348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966" style="position:absolute;margin-left:-17.05pt;margin-top:-41.75pt;width:46.25pt;height:23.1pt" coordorigin="-341,-835" coordsize="925,462">
                      <v:rect id="shape_0" ID="Rectangle 1704" path="m0,0l-2147483645,0l-2147483645,-2147483646l0,-2147483646xe" stroked="f" o:allowincell="f" style="position:absolute;left:-341;top:-555;width:924;height:18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экскурсии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705" path="m0,0l-2147483645,0l-2147483645,-2147483646l0,-2147483646xe" stroked="f" o:allowincell="f" style="position:absolute;left:85;top:-834;width:52;height:22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141605" cy="1160145"/>
                      <wp:effectExtent l="0" t="0" r="0" b="0"/>
                      <wp:docPr id="44" name="Group 5197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80" cy="1160280"/>
                                <a:chOff x="0" y="0"/>
                                <a:chExt cx="141480" cy="11602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502920" y="522000"/>
                                  <a:ext cx="1160280" cy="1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контрольные работы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4360" y="202320"/>
                                  <a:ext cx="3240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pacing w:val="0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vertAlign w:val="baseline"/>
                                        <w:position w:val="0"/>
                                        <w:sz w:val="20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970" style="position:absolute;margin-left:-39.6pt;margin-top:-75.5pt;width:91.35pt;height:34.3pt" coordorigin="-792,-1510" coordsize="1827,686">
                      <v:rect id="shape_0" ID="Rectangle 1706" path="m0,0l-2147483645,0l-2147483645,-2147483646l0,-2147483646xe" stroked="f" o:allowincell="f" style="position:absolute;left:-792;top:-1006;width:1826;height:18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контрольные работы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707" path="m0,0l-2147483645,0l-2147483645,-2147483646l0,-2147483646xe" stroked="f" o:allowincell="f" style="position:absolute;left:86;top:-1509;width:50;height:22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Личная гигиена и здоровье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78" w:before="0" w:after="73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слушание объяснений учителя;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3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слушание и анализ выступлений товарищей;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78" w:before="0" w:after="74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самостоятельная работа с текстом;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1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выполнение заданий и упражнений;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2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наблюдение за демонстрациями учителя;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0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просмотр познавательных фильмов (фрагментов);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59" w:before="0" w:after="55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анализ таблиц,  схем;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78" w:before="0" w:after="74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объяснение наблюдаемых явлений;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3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изучение устройства приборов;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78" w:before="0" w:after="73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анализ проблемных ситуаций;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4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работа с  раздаточным материалом;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74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использование бытовых приборов;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78" w:before="0" w:after="0"/>
              <w:ind w:left="727" w:right="0" w:hanging="3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выполнение практических работ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Закаливание организма. Способы закаливания.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Утренняя </w:t>
              <w:tab/>
              <w:t xml:space="preserve">гимнастика. Составление комплекса утренней гимнастики.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Одежда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29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7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5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Ремонт одежды. Правила техники безопасности.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Машинная стирка изделий.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Правила сушки белья.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2.4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Электробытовые приборы для глажения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2.5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59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Правила и приёмы глажения. Техника безопасности при работе с утюгом.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2.6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354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Предприятия бытового обслуживания: прачечная. Виды услуг. Правила пользования.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Семья.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3.1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Помощь старших младшим: домашние обязанности.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4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3.2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201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Досуг как средство укрепления здоровья: туристические походы; посещение спортивных секций.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3.3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Досуг как развитие интереса к какому-либо виду деятельности: </w:t>
            </w:r>
          </w:p>
          <w:p>
            <w:pPr>
              <w:pStyle w:val="Normal"/>
              <w:widowControl/>
              <w:spacing w:lineRule="auto" w:line="259" w:before="0" w:after="0"/>
              <w:ind w:left="5" w:right="13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коллекционирование, фотография.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Жилище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Ежедневная уборка.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163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Сезонная уборка жилых помещений. Подготовка квартиры и дома к зиме и лету.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Уход за различными видами напольных покрытий.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4.4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Домашние животные. Содержание животных в городской квартире: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4.5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Домашние животные и птицы в сельской местности: виды,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59" w:before="0" w:after="0"/>
        <w:ind w:left="-720" w:right="11248" w:hanging="0"/>
        <w:jc w:val="left"/>
        <w:rPr/>
      </w:pPr>
      <w:r>
        <w:rPr/>
      </w:r>
    </w:p>
    <w:tbl>
      <w:tblPr>
        <w:tblStyle w:val="TableGrid"/>
        <w:tblW w:w="10685" w:type="dxa"/>
        <w:jc w:val="left"/>
        <w:tblInd w:w="-107" w:type="dxa"/>
        <w:tblLayout w:type="fixed"/>
        <w:tblCellMar>
          <w:top w:w="5" w:type="dxa"/>
          <w:left w:w="107" w:type="dxa"/>
          <w:bottom w:w="0" w:type="dxa"/>
          <w:right w:w="53" w:type="dxa"/>
        </w:tblCellMar>
        <w:tblLook w:noVBand="1" w:val="04a0" w:noHBand="0" w:lastColumn="0" w:firstColumn="1" w:lastRow="0" w:firstRow="1"/>
      </w:tblPr>
      <w:tblGrid>
        <w:gridCol w:w="600"/>
        <w:gridCol w:w="3862"/>
        <w:gridCol w:w="485"/>
        <w:gridCol w:w="456"/>
        <w:gridCol w:w="460"/>
        <w:gridCol w:w="462"/>
        <w:gridCol w:w="454"/>
        <w:gridCol w:w="3904"/>
      </w:tblGrid>
      <w:tr>
        <w:trPr>
          <w:trHeight w:val="29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особенности содержания и уход.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71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84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4.6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Ветеринарная </w:t>
            </w:r>
          </w:p>
          <w:p>
            <w:pPr>
              <w:pStyle w:val="Normal"/>
              <w:widowControl/>
              <w:spacing w:lineRule="auto" w:line="259" w:before="0" w:after="0"/>
              <w:ind w:left="4" w:right="10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служба.Распространённые болезни животных.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Транспорт.</w:t>
            </w: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5.1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37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Междугородний железнодорожный транспорт. Вокзал: назначение, основные службы, расписание.</w:t>
            </w: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5.2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пассажирских вагонов.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4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5.3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384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Меры предосторожности по предотвращению чрезвычайных ситуаций на вокзале.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Питание</w:t>
            </w: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2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9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13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4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2" w:right="20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Значение питания в жизни и деятельности людей. Гигиена приготовления пищи.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продуктов питания. Мясо и мясопродукты. Обработка, правила хранения.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Обед. Первые, вторые и третьи блюда: виды, значение.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Овощные салаты: виды, способы приготовления.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Супы: виды, способы приготовления.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6.6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Мясные блюда: виды, способы приготовления.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6.7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Рыбные блюда: виды, способы приготовления.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6.8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Гарниры: овощные, из круп, макаронных изделий.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6.9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Фруктовые напитки: соки, нектары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6.10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Составление меню для обеда.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6.11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734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Отбор продуктов для приготовления обеда. Расчёт стоимости  продуктов.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6.12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Сервировка стола к обеду.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6.13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Правила этикета за столом.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7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Охрана здоровья</w:t>
            </w: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7.1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доврачебной помощи. </w:t>
            </w: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7.2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Домашняя аптечка. Виды, названия, способы хранения лекарств.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7.3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Лекарственные растения. Вред самолечения.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7.4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Обработка ран, порезов и ссадин.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8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Средства связи.</w:t>
            </w: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8.1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Основные средства связи: почта, телефон, телевидение, радио, компьютер.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8.2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бандеролей.  </w:t>
            </w: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8.3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Порядок отправления бандеролей.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8.4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Посылки. Виды упаковок. Правила и стоимость отправления.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64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9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Учреждения, организации, предприятия.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1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9.1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397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Промышленные предприятия города. Виды выпускаемой продукции, профессии рабочих.</w:t>
            </w: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14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10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Обобщение пройденного материала за четверти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39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6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День Знаний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1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864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Разделов – 9, тем - 42 Итого: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8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67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9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44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47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42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39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rPr/>
      </w:pPr>
      <w:r>
        <w:rPr>
          <w:b/>
          <w:sz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b/>
        </w:rPr>
        <w:t xml:space="preserve">Контрольно-измерительные материалы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tbl>
      <w:tblPr>
        <w:tblStyle w:val="TableGrid"/>
        <w:tblW w:w="10689" w:type="dxa"/>
        <w:jc w:val="left"/>
        <w:tblInd w:w="-110" w:type="dxa"/>
        <w:tblLayout w:type="fixed"/>
        <w:tblCellMar>
          <w:top w:w="12" w:type="dxa"/>
          <w:left w:w="110" w:type="dxa"/>
          <w:bottom w:w="0" w:type="dxa"/>
          <w:right w:w="74" w:type="dxa"/>
        </w:tblCellMar>
        <w:tblLook w:noVBand="1" w:val="04a0" w:noHBand="0" w:lastColumn="0" w:firstColumn="1" w:lastRow="0" w:firstRow="1"/>
      </w:tblPr>
      <w:tblGrid>
        <w:gridCol w:w="3543"/>
        <w:gridCol w:w="3620"/>
        <w:gridCol w:w="3526"/>
      </w:tblGrid>
      <w:tr>
        <w:trPr>
          <w:trHeight w:val="288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Вид текущего контроля </w:t>
            </w:r>
          </w:p>
        </w:tc>
        <w:tc>
          <w:tcPr>
            <w:tcW w:w="7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Вид контрольно-оценочной деятельности </w:t>
            </w:r>
          </w:p>
        </w:tc>
      </w:tr>
      <w:tr>
        <w:trPr>
          <w:trHeight w:val="283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4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Устный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Письменный </w:t>
            </w:r>
          </w:p>
        </w:tc>
      </w:tr>
      <w:tr>
        <w:trPr>
          <w:trHeight w:val="111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Поурочный контроль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5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Фронтальный устный опрос.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Индивидуальный устный опрос. </w:t>
            </w:r>
          </w:p>
          <w:p>
            <w:pPr>
              <w:pStyle w:val="Normal"/>
              <w:widowControl/>
              <w:spacing w:lineRule="auto" w:line="259" w:before="0" w:after="24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Опрос в процессе беседы.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Сообщение по теме.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Выполнение тестовых заданий. </w:t>
            </w:r>
          </w:p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Периодический (тематический)  контроль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8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Фронтальный устный опрос. Индивидуальный устный опрос.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Выполнение тестовых заданий. 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Календарно-тематическое планирование  </w:t>
      </w:r>
    </w:p>
    <w:p>
      <w:pPr>
        <w:pStyle w:val="Normal"/>
        <w:spacing w:before="0" w:after="5"/>
        <w:ind w:left="4840" w:right="3515" w:hanging="1205"/>
        <w:rPr/>
      </w:pPr>
      <w:r>
        <w:rPr>
          <w:b/>
        </w:rPr>
        <w:t xml:space="preserve">«Основы социальной жизни» </w:t>
      </w:r>
    </w:p>
    <w:p>
      <w:pPr>
        <w:pStyle w:val="Normal"/>
        <w:spacing w:lineRule="auto" w:line="259" w:before="0" w:after="0"/>
        <w:ind w:left="0" w:right="70" w:hanging="0"/>
        <w:jc w:val="center"/>
        <w:rPr/>
      </w:pPr>
      <w:r>
        <w:rPr>
          <w:i/>
        </w:rPr>
        <w:t>(68 часов в год, 2 ч в неделю)</w:t>
      </w:r>
      <w:r>
        <w:rPr>
          <w:b/>
          <w:i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tbl>
      <w:tblPr>
        <w:tblStyle w:val="TableGrid"/>
        <w:tblW w:w="9925" w:type="dxa"/>
        <w:jc w:val="left"/>
        <w:tblInd w:w="-107" w:type="dxa"/>
        <w:tblLayout w:type="fixed"/>
        <w:tblCellMar>
          <w:top w:w="6" w:type="dxa"/>
          <w:left w:w="106" w:type="dxa"/>
          <w:bottom w:w="0" w:type="dxa"/>
          <w:right w:w="50" w:type="dxa"/>
        </w:tblCellMar>
        <w:tblLook w:noVBand="1" w:val="04a0" w:noHBand="0" w:lastColumn="0" w:firstColumn="1" w:lastRow="0" w:firstRow="1"/>
      </w:tblPr>
      <w:tblGrid>
        <w:gridCol w:w="538"/>
        <w:gridCol w:w="5748"/>
        <w:gridCol w:w="1090"/>
        <w:gridCol w:w="2548"/>
      </w:tblGrid>
      <w:tr>
        <w:trPr>
          <w:trHeight w:val="84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4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№ </w:t>
            </w:r>
          </w:p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п/п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Название темы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Кол-во часов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8" w:before="0" w:after="0"/>
              <w:ind w:left="202" w:right="0" w:firstLine="495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Средства  обеспечения темы </w:t>
            </w:r>
          </w:p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I четверть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17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9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День знаний.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Личная гигиена и здоровье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9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Закаливание организма. Способы закаливания.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Утренняя </w:t>
              <w:tab/>
              <w:t xml:space="preserve">гимнастика. </w:t>
              <w:tab/>
              <w:t xml:space="preserve">Составление </w:t>
              <w:tab/>
              <w:t xml:space="preserve">комплекса утренней гимнастики.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Одежда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13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Ремонт одежды:  штопка. Правила техники безопасности.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образцы, ткань, нитки,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карточки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Практическая работа: штопка.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Ремонт одежды: наложение заплат. Правила техники безопасности.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7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Практическая работа: наложение заплат.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Машинная стирка изделий. Чтение условных обозначений на этикетках.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оборудование </w:t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9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Практическая работа: машинная стирка белья.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10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Правила сушки белья из различных тканей. Чтение условных обозначений на этикетках.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карточки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11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Электробытовые приборы для глажения: виды утюгов, правила использования.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Правила и приёмы глажения. Техника безопасности при работе с утюгом.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3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карточки </w:t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работа: утюжка  спортивной одежды.ТБ.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Практическая работа: утюжка брюк.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оборудование </w:t>
            </w:r>
          </w:p>
        </w:tc>
      </w:tr>
      <w:tr>
        <w:trPr>
          <w:trHeight w:val="56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Предприятия бытового обслуживания: прачечная. Виды услуг. Правила пользования.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16 </w:t>
            </w:r>
          </w:p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Экскурсия в прачечную.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</w:tc>
      </w:tr>
      <w:tr>
        <w:trPr>
          <w:trHeight w:val="284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17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Обобщающий урок за I четверть. Тест.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тест </w:t>
            </w:r>
          </w:p>
        </w:tc>
      </w:tr>
      <w:tr>
        <w:trPr>
          <w:trHeight w:val="28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II четверть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16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Семья.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Помощь </w:t>
              <w:tab/>
              <w:t xml:space="preserve">старших </w:t>
              <w:tab/>
              <w:t xml:space="preserve">младшим: </w:t>
              <w:tab/>
              <w:t xml:space="preserve">домашние обязанности.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19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21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Досуг как средство укрепления здоровья: туристические походы; посещение спортивных секций.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20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Досуг как развитие интереса к какому-либо виду деятельности: коллекционирование, фотография.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Жилище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7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21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Ежедневная уборка.</w:t>
            </w: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4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оборудование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карточки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работа: уборка класса. ТБ.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Сезонная уборка жилых помещений. Подготовка квартиры и дома к зиме и лету.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59" w:before="0" w:after="0"/>
        <w:ind w:left="-720" w:right="11248" w:hanging="0"/>
        <w:jc w:val="left"/>
        <w:rPr/>
      </w:pPr>
      <w:r>
        <w:rPr/>
      </w:r>
    </w:p>
    <w:tbl>
      <w:tblPr>
        <w:tblStyle w:val="TableGrid"/>
        <w:tblW w:w="9925" w:type="dxa"/>
        <w:jc w:val="left"/>
        <w:tblInd w:w="-107" w:type="dxa"/>
        <w:tblLayout w:type="fixed"/>
        <w:tblCellMar>
          <w:top w:w="6" w:type="dxa"/>
          <w:left w:w="106" w:type="dxa"/>
          <w:bottom w:w="0" w:type="dxa"/>
          <w:right w:w="50" w:type="dxa"/>
        </w:tblCellMar>
        <w:tblLook w:noVBand="1" w:val="04a0" w:noHBand="0" w:lastColumn="0" w:firstColumn="1" w:lastRow="0" w:firstRow="1"/>
      </w:tblPr>
      <w:tblGrid>
        <w:gridCol w:w="538"/>
        <w:gridCol w:w="5748"/>
        <w:gridCol w:w="1090"/>
        <w:gridCol w:w="2548"/>
      </w:tblGrid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Уход за различными видами напольных покрытий.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Домашние животные. Содержание животных в городской квартире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26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Домашние животные и птицы в сельской местности: </w:t>
            </w:r>
          </w:p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виды, особенности содержания и уход.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27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Ветеринарная служба. Распространённые болезни животных.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Транспорт.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5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Междугородний железнодорожный транспорт. </w:t>
            </w:r>
          </w:p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Вокзал: назначение, основные службы, расписание.</w:t>
            </w: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карточки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31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29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пассажирских вагонов.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30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Меры предосторожности по предотвращению чрезвычайных ситуаций на вокзале.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31 </w:t>
            </w:r>
          </w:p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Экскурсия на вокзал.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9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Обобщающий урок за II четверть. Тест.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тест </w:t>
            </w:r>
          </w:p>
        </w:tc>
      </w:tr>
      <w:tr>
        <w:trPr>
          <w:trHeight w:val="28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IIIчетверть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20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Питание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19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1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Значение питания в жизни и деятельности людей. Гигиена приготовления пищи.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карточки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4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продукты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инструкционная карта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тест </w:t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продуктов питания. Мясо и мясопродукты. Обработка, правила хранения.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36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Обед. Первые, вторые и третьи блюда: виды, значение.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30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37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Овощные салаты: виды, способы приготовления.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Практическая работа: приготовление овощного салата.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39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Супы: виды, способы приготовления.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40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работа: приготовление ухи. ТБ.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41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Мясные блюда: виды, способы приготовления.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работа: приготовление ленивых голубцов.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Рыбные блюда: виды, способы приготовления.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работа: приготовление жареной рыбы.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Гарниры: овощные, из круп, макаронных изделий.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46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Практическая работа: приготовление отварных макарон. ТБ.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47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Фруктовые напитки: соки, нектары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Составление меню для обеда.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49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Отбор продуктов для приготовления обеда. Расчёт стоимости  продуктов.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50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Сервировка стола к обеду.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51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 «Сервировка стола к обеду»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Правила этикета за столом.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9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Обобщающий урок за III четверть. Тест.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IV четверть</w:t>
            </w: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14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Охрана здоровья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доврачебной помощи. </w:t>
            </w: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оборудование </w:t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Домашняя аптечка. Виды, названия, способы хранения лекарств.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56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Лекарственные растения. Вред самолечения.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57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работа. «Заваривание травяного настоя»</w:t>
            </w:r>
            <w:r>
              <w:rPr>
                <w:kern w:val="0"/>
                <w:szCs w:val="22"/>
                <w:lang w:val="ru-RU" w:eastAsia="ru-RU" w:bidi="ar-SA"/>
              </w:rPr>
              <w:t xml:space="preserve">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32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Обработка ран, порезов и ссадин.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59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1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 xml:space="preserve">Практическая работа  «Обработка ран с помощью йода». </w:t>
            </w:r>
          </w:p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Средства связи.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60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Основные средства связи: почта, телефон, телевидение, радио, компьютер.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оборудование </w:t>
            </w:r>
          </w:p>
        </w:tc>
      </w:tr>
      <w:tr>
        <w:trPr>
          <w:trHeight w:val="2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61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Виды бандеролей.  </w:t>
            </w: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62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работа. «Упаковка бандеролей».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63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Порядок отправления бандеролей.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64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Практическая работа «Заполнение бланков на отправку бандеролей».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65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Посылки. Виды упаковок. Правила и стоимость отправления.</w:t>
            </w:r>
            <w:r>
              <w:rPr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8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4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Учреждения, организации, предприятия.</w:t>
            </w:r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56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66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Промышленные предприятия города. Виды выпускаемой продукции, профессии рабочих.</w:t>
            </w:r>
            <w:r>
              <w:rPr>
                <w:b/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3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презентация карточки </w:t>
            </w:r>
          </w:p>
        </w:tc>
      </w:tr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4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67-68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b/>
                <w:i/>
                <w:i/>
              </w:rPr>
            </w:pPr>
            <w:r>
              <w:rPr>
                <w:b/>
                <w:i/>
                <w:kern w:val="0"/>
                <w:szCs w:val="22"/>
                <w:lang w:val="ru-RU" w:eastAsia="ru-RU" w:bidi="ar-SA"/>
              </w:rPr>
              <w:t>Обобщающий урок за IV четверть.</w:t>
            </w:r>
          </w:p>
          <w:p>
            <w:pPr>
              <w:pStyle w:val="Normal"/>
              <w:widowControl/>
              <w:spacing w:lineRule="auto" w:line="259" w:before="0" w:after="0"/>
              <w:ind w:left="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bookmarkStart w:id="0" w:name="_GoBack"/>
            <w:bookmarkEnd w:id="0"/>
            <w:r>
              <w:rPr>
                <w:b/>
                <w:i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b/>
                <w:i/>
                <w:kern w:val="0"/>
                <w:szCs w:val="22"/>
                <w:lang w:val="ru-RU" w:eastAsia="ru-RU" w:bidi="ar-SA"/>
              </w:rPr>
              <w:t>Тест.</w:t>
            </w: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тест 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rPr/>
      </w:pPr>
      <w:r>
        <w:rPr/>
      </w:r>
    </w:p>
    <w:p>
      <w:pPr>
        <w:pStyle w:val="Normal"/>
        <w:spacing w:lineRule="auto" w:line="259" w:before="0" w:after="24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28"/>
        <w:ind w:left="0" w:right="0" w:hanging="0"/>
        <w:jc w:val="left"/>
        <w:rPr/>
      </w:pPr>
      <w:r>
        <w:rPr>
          <w:b/>
          <w:color w:val="FF0000"/>
          <w:sz w:val="22"/>
        </w:rPr>
        <w:t xml:space="preserve"> </w:t>
      </w:r>
    </w:p>
    <w:p>
      <w:pPr>
        <w:pStyle w:val="Normal"/>
        <w:spacing w:lineRule="auto" w:line="259" w:before="0" w:after="227"/>
        <w:ind w:left="0" w:right="0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b/>
        </w:rPr>
        <w:t xml:space="preserve"> </w:t>
      </w:r>
    </w:p>
    <w:sectPr>
      <w:type w:val="nextPage"/>
      <w:pgSz w:w="11906" w:h="16838"/>
      <w:pgMar w:left="720" w:right="656" w:gutter="0" w:header="0" w:top="569" w:footer="0" w:bottom="7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egoe UI Symbol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swiss"/>
    <w:pitch w:val="default"/>
  </w:font>
  <w:font w:name="Segoe UI 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1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4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6">
    <w:lvl w:ilvl="0">
      <w:start w:val="3"/>
      <w:numFmt w:val="upperRoman"/>
      <w:lvlText w:val="%1."/>
      <w:lvlJc w:val="left"/>
      <w:pPr>
        <w:tabs>
          <w:tab w:val="num" w:pos="0"/>
        </w:tabs>
        <w:ind w:left="3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14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8">
    <w:lvl w:ilvl="0">
      <w:start w:val="7"/>
      <w:numFmt w:val="upperRoman"/>
      <w:lvlText w:val="%1."/>
      <w:lvlJc w:val="left"/>
      <w:pPr>
        <w:tabs>
          <w:tab w:val="num" w:pos="0"/>
        </w:tabs>
        <w:ind w:left="57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8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4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2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10">
    <w:lvl w:ilvl="0">
      <w:start w:val="1"/>
      <w:numFmt w:val="bullet"/>
      <w:lvlText w:val="•"/>
      <w:lvlJc w:val="left"/>
      <w:pPr>
        <w:tabs>
          <w:tab w:val="num" w:pos="0"/>
        </w:tabs>
        <w:ind w:left="86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9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09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2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9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69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8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9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29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2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2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A"/>
      </w:rPr>
    </w:lvl>
  </w:abstractNum>
  <w:abstractNum w:abstractNumId="12">
    <w:lvl w:ilvl="0">
      <w:start w:val="1"/>
      <w:numFmt w:val="bullet"/>
      <w:lvlText w:val="•"/>
      <w:lvlJc w:val="left"/>
      <w:pPr>
        <w:tabs>
          <w:tab w:val="num" w:pos="0"/>
        </w:tabs>
        <w:ind w:left="7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67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color w:val="00000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10" w:right="71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1"/>
    <w:uiPriority w:val="9"/>
    <w:unhideWhenUsed/>
    <w:qFormat/>
    <w:pPr>
      <w:keepNext w:val="true"/>
      <w:keepLines/>
      <w:widowControl/>
      <w:bidi w:val="0"/>
      <w:spacing w:lineRule="auto" w:line="259" w:before="0" w:after="4"/>
      <w:ind w:left="10" w:right="5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paragraph" w:styleId="2">
    <w:name w:val="Heading 2"/>
    <w:next w:val="Normal"/>
    <w:link w:val="21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59" w:hanging="10"/>
      <w:jc w:val="left"/>
      <w:outlineLvl w:val="1"/>
    </w:pPr>
    <w:rPr>
      <w:rFonts w:ascii="Times New Roman" w:hAnsi="Times New Roman" w:eastAsia="Times New Roman" w:cs="Times New Roman"/>
      <w:b/>
      <w:color w:val="00000A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21" w:customStyle="1">
    <w:name w:val="Заголовок 2 Знак"/>
    <w:qFormat/>
    <w:rPr>
      <w:rFonts w:ascii="Times New Roman" w:hAnsi="Times New Roman" w:eastAsia="Times New Roman" w:cs="Times New Roman"/>
      <w:b/>
      <w:color w:val="00000A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0264e"/>
    <w:pPr>
      <w:spacing w:before="0" w:after="14"/>
      <w:ind w:left="720" w:right="71" w:hanging="10"/>
      <w:contextualSpacing/>
    </w:pPr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LibreOffice/7.5.2.1$Linux_X86_64 LibreOffice_project/50$Build-1</Application>
  <AppVersion>15.0000</AppVersion>
  <Pages>14</Pages>
  <Words>3340</Words>
  <Characters>22946</Characters>
  <CharactersWithSpaces>26599</CharactersWithSpaces>
  <Paragraphs>1060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2024-08-30T20:58:00Z</dcterms:created>
  <dc:creator>Пользователь</dc:creator>
  <dc:description/>
  <dc:language>ru-RU</dc:language>
  <cp:lastModifiedBy/>
  <dcterms:modified xsi:type="dcterms:W3CDTF">2024-10-31T12:40:11Z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